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036" w:rsidRPr="00E81497" w:rsidRDefault="00963036" w:rsidP="00963036">
      <w:pPr>
        <w:jc w:val="center"/>
        <w:rPr>
          <w:rFonts w:eastAsiaTheme="minorEastAsia"/>
          <w:b/>
          <w:spacing w:val="4"/>
          <w:w w:val="98"/>
          <w:kern w:val="32"/>
          <w:sz w:val="26"/>
          <w:szCs w:val="26"/>
          <w:lang w:eastAsia="vi-VN"/>
        </w:rPr>
      </w:pPr>
      <w:r w:rsidRPr="00841AE2">
        <w:rPr>
          <w:rFonts w:eastAsiaTheme="minorEastAsia"/>
          <w:b/>
          <w:spacing w:val="4"/>
          <w:w w:val="98"/>
          <w:kern w:val="32"/>
          <w:sz w:val="26"/>
          <w:szCs w:val="26"/>
          <w:lang w:eastAsia="vi-VN"/>
        </w:rPr>
        <w:t>ỨNG DỤNG CHATGPT NHẰM NÂNG CAO HIỆU QUẢ HỌC TẬP CHO SINH VIÊN KHOA ĐỘNG LỰC</w:t>
      </w:r>
    </w:p>
    <w:p w:rsidR="00963036" w:rsidRPr="00E81497" w:rsidRDefault="00963036" w:rsidP="00963036">
      <w:pPr>
        <w:jc w:val="center"/>
        <w:rPr>
          <w:rFonts w:eastAsiaTheme="minorEastAsia"/>
          <w:b/>
          <w:spacing w:val="4"/>
          <w:w w:val="98"/>
          <w:kern w:val="32"/>
          <w:sz w:val="26"/>
          <w:szCs w:val="26"/>
          <w:lang w:eastAsia="vi-VN"/>
        </w:rPr>
      </w:pPr>
    </w:p>
    <w:p w:rsidR="00963036" w:rsidRPr="00D30299" w:rsidRDefault="00963036" w:rsidP="00963036">
      <w:pPr>
        <w:jc w:val="center"/>
        <w:rPr>
          <w:bCs/>
          <w:spacing w:val="4"/>
          <w:w w:val="98"/>
          <w:sz w:val="26"/>
          <w:szCs w:val="26"/>
        </w:rPr>
      </w:pPr>
      <w:r w:rsidRPr="00D30299">
        <w:rPr>
          <w:bCs/>
          <w:spacing w:val="4"/>
          <w:w w:val="98"/>
          <w:sz w:val="26"/>
          <w:szCs w:val="26"/>
        </w:rPr>
        <w:t>APPLYING CHATGPT TO ENHANCE LEARNING EFFECTIVENESS FOR  STUDENTS OF THE FACULTY OF AUTOMOTIVE ENGINEERING</w:t>
      </w:r>
    </w:p>
    <w:p w:rsidR="00963036" w:rsidRPr="00D30299" w:rsidRDefault="00963036" w:rsidP="00963036">
      <w:pPr>
        <w:jc w:val="both"/>
        <w:rPr>
          <w:bCs/>
          <w:spacing w:val="4"/>
          <w:w w:val="98"/>
          <w:sz w:val="21"/>
          <w:szCs w:val="21"/>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63036" w:rsidRPr="000B5BB8" w:rsidTr="00750010">
        <w:tc>
          <w:tcPr>
            <w:tcW w:w="2552" w:type="dxa"/>
            <w:vAlign w:val="center"/>
          </w:tcPr>
          <w:p w:rsidR="00963036" w:rsidRPr="000B5BB8" w:rsidRDefault="00963036" w:rsidP="00750010">
            <w:pPr>
              <w:spacing w:before="40"/>
              <w:jc w:val="both"/>
              <w:rPr>
                <w:b/>
                <w:spacing w:val="4"/>
                <w:w w:val="98"/>
                <w:sz w:val="21"/>
                <w:szCs w:val="21"/>
                <w:vertAlign w:val="superscript"/>
              </w:rPr>
            </w:pPr>
            <w:r w:rsidRPr="000B5BB8">
              <w:rPr>
                <w:b/>
                <w:spacing w:val="4"/>
                <w:w w:val="98"/>
                <w:sz w:val="21"/>
                <w:szCs w:val="21"/>
              </w:rPr>
              <w:t>Nguyễn Hoàng Vinh</w:t>
            </w:r>
            <w:r w:rsidRPr="000B5BB8">
              <w:rPr>
                <w:b/>
                <w:spacing w:val="4"/>
                <w:w w:val="98"/>
                <w:sz w:val="21"/>
                <w:szCs w:val="21"/>
                <w:vertAlign w:val="superscript"/>
              </w:rPr>
              <w:t>1</w:t>
            </w:r>
          </w:p>
          <w:p w:rsidR="00963036" w:rsidRPr="000B5BB8" w:rsidRDefault="00963036" w:rsidP="00750010">
            <w:pPr>
              <w:spacing w:before="40"/>
              <w:jc w:val="both"/>
              <w:rPr>
                <w:b/>
                <w:spacing w:val="4"/>
                <w:w w:val="98"/>
                <w:sz w:val="21"/>
                <w:szCs w:val="21"/>
              </w:rPr>
            </w:pPr>
            <w:r w:rsidRPr="000B5BB8">
              <w:rPr>
                <w:b/>
                <w:spacing w:val="4"/>
                <w:w w:val="98"/>
                <w:sz w:val="21"/>
                <w:szCs w:val="21"/>
              </w:rPr>
              <w:t>Triệu Phú Nguyên</w:t>
            </w:r>
            <w:r w:rsidRPr="000B5BB8">
              <w:rPr>
                <w:b/>
                <w:spacing w:val="4"/>
                <w:w w:val="98"/>
                <w:sz w:val="21"/>
                <w:szCs w:val="21"/>
                <w:vertAlign w:val="superscript"/>
              </w:rPr>
              <w:t>1</w:t>
            </w:r>
            <w:r w:rsidRPr="000B5BB8">
              <w:rPr>
                <w:b/>
                <w:spacing w:val="4"/>
                <w:w w:val="98"/>
                <w:sz w:val="21"/>
                <w:szCs w:val="21"/>
              </w:rPr>
              <w:t xml:space="preserve"> </w:t>
            </w:r>
          </w:p>
          <w:p w:rsidR="00963036" w:rsidRPr="000B5BB8" w:rsidRDefault="00963036" w:rsidP="00750010">
            <w:pPr>
              <w:spacing w:before="40"/>
              <w:jc w:val="both"/>
              <w:rPr>
                <w:b/>
                <w:spacing w:val="4"/>
                <w:w w:val="98"/>
                <w:sz w:val="21"/>
                <w:szCs w:val="21"/>
              </w:rPr>
            </w:pPr>
            <w:r w:rsidRPr="000B5BB8">
              <w:rPr>
                <w:b/>
                <w:spacing w:val="4"/>
                <w:w w:val="98"/>
                <w:sz w:val="21"/>
                <w:szCs w:val="21"/>
              </w:rPr>
              <w:t xml:space="preserve"> </w:t>
            </w:r>
          </w:p>
          <w:p w:rsidR="00963036" w:rsidRPr="000B5BB8" w:rsidRDefault="00963036" w:rsidP="00750010">
            <w:pPr>
              <w:spacing w:before="40"/>
              <w:jc w:val="both"/>
              <w:rPr>
                <w:b/>
                <w:spacing w:val="4"/>
                <w:w w:val="98"/>
                <w:sz w:val="21"/>
                <w:szCs w:val="21"/>
                <w:vertAlign w:val="superscript"/>
              </w:rPr>
            </w:pPr>
          </w:p>
        </w:tc>
        <w:tc>
          <w:tcPr>
            <w:tcW w:w="281" w:type="dxa"/>
            <w:vMerge w:val="restart"/>
            <w:vAlign w:val="center"/>
          </w:tcPr>
          <w:p w:rsidR="00963036" w:rsidRPr="000B5BB8" w:rsidRDefault="00963036" w:rsidP="00750010">
            <w:pPr>
              <w:spacing w:before="40"/>
              <w:jc w:val="both"/>
              <w:rPr>
                <w:spacing w:val="4"/>
                <w:w w:val="98"/>
                <w:sz w:val="21"/>
                <w:szCs w:val="21"/>
              </w:rPr>
            </w:pPr>
          </w:p>
        </w:tc>
        <w:tc>
          <w:tcPr>
            <w:tcW w:w="6239" w:type="dxa"/>
            <w:vAlign w:val="center"/>
          </w:tcPr>
          <w:p w:rsidR="00963036" w:rsidRPr="000B5BB8" w:rsidRDefault="00963036" w:rsidP="00750010">
            <w:pPr>
              <w:spacing w:before="40"/>
              <w:jc w:val="both"/>
              <w:rPr>
                <w:spacing w:val="4"/>
                <w:w w:val="98"/>
                <w:sz w:val="21"/>
                <w:szCs w:val="21"/>
              </w:rPr>
            </w:pPr>
            <w:r w:rsidRPr="000B5BB8">
              <w:rPr>
                <w:spacing w:val="4"/>
                <w:w w:val="98"/>
                <w:sz w:val="21"/>
                <w:szCs w:val="21"/>
                <w:vertAlign w:val="superscript"/>
              </w:rPr>
              <w:t>1</w:t>
            </w:r>
            <w:r w:rsidRPr="000B5BB8">
              <w:rPr>
                <w:spacing w:val="4"/>
                <w:w w:val="98"/>
                <w:sz w:val="21"/>
                <w:szCs w:val="21"/>
              </w:rPr>
              <w:t xml:space="preserve">Trường Cao đẳng Lý Tự Trọng TP. HCM </w:t>
            </w:r>
          </w:p>
          <w:p w:rsidR="00963036" w:rsidRPr="000B5BB8" w:rsidRDefault="00963036" w:rsidP="00750010">
            <w:pPr>
              <w:spacing w:before="40"/>
              <w:jc w:val="both"/>
              <w:rPr>
                <w:i/>
                <w:spacing w:val="4"/>
                <w:w w:val="98"/>
                <w:sz w:val="21"/>
                <w:szCs w:val="21"/>
              </w:rPr>
            </w:pPr>
            <w:r w:rsidRPr="000B5BB8">
              <w:rPr>
                <w:i/>
                <w:spacing w:val="4"/>
                <w:w w:val="98"/>
                <w:sz w:val="21"/>
                <w:szCs w:val="21"/>
              </w:rPr>
              <w:t>Email: nguyenhoangvinh@lttc.edu.vn</w:t>
            </w:r>
          </w:p>
        </w:tc>
      </w:tr>
      <w:tr w:rsidR="00963036" w:rsidRPr="000B5BB8" w:rsidTr="00750010">
        <w:tc>
          <w:tcPr>
            <w:tcW w:w="2552" w:type="dxa"/>
            <w:vAlign w:val="center"/>
          </w:tcPr>
          <w:p w:rsidR="00963036" w:rsidRPr="000B5BB8" w:rsidRDefault="00963036" w:rsidP="00750010">
            <w:pPr>
              <w:ind w:left="29"/>
              <w:jc w:val="both"/>
              <w:rPr>
                <w:i/>
                <w:spacing w:val="4"/>
                <w:w w:val="98"/>
                <w:sz w:val="21"/>
                <w:szCs w:val="21"/>
              </w:rPr>
            </w:pPr>
          </w:p>
        </w:tc>
        <w:tc>
          <w:tcPr>
            <w:tcW w:w="281" w:type="dxa"/>
            <w:vMerge/>
            <w:vAlign w:val="center"/>
          </w:tcPr>
          <w:p w:rsidR="00963036" w:rsidRPr="000B5BB8" w:rsidRDefault="00963036" w:rsidP="00750010">
            <w:pPr>
              <w:spacing w:before="40"/>
              <w:jc w:val="both"/>
              <w:rPr>
                <w:spacing w:val="4"/>
                <w:w w:val="98"/>
                <w:sz w:val="21"/>
                <w:szCs w:val="21"/>
              </w:rPr>
            </w:pPr>
          </w:p>
        </w:tc>
        <w:tc>
          <w:tcPr>
            <w:tcW w:w="6239" w:type="dxa"/>
            <w:vAlign w:val="center"/>
          </w:tcPr>
          <w:p w:rsidR="00963036" w:rsidRPr="000B5BB8" w:rsidRDefault="00963036" w:rsidP="00750010">
            <w:pPr>
              <w:spacing w:before="40"/>
              <w:jc w:val="both"/>
              <w:rPr>
                <w:spacing w:val="4"/>
                <w:w w:val="98"/>
                <w:sz w:val="21"/>
                <w:szCs w:val="21"/>
              </w:rPr>
            </w:pPr>
          </w:p>
        </w:tc>
      </w:tr>
      <w:tr w:rsidR="00963036" w:rsidRPr="000B5BB8" w:rsidTr="00750010">
        <w:trPr>
          <w:trHeight w:val="198"/>
        </w:trPr>
        <w:tc>
          <w:tcPr>
            <w:tcW w:w="2552" w:type="dxa"/>
            <w:shd w:val="clear" w:color="auto" w:fill="FFFFFF" w:themeFill="background1"/>
          </w:tcPr>
          <w:p w:rsidR="00963036" w:rsidRPr="000B5BB8" w:rsidRDefault="00963036" w:rsidP="00750010">
            <w:pPr>
              <w:jc w:val="both"/>
              <w:rPr>
                <w:b/>
                <w:spacing w:val="4"/>
                <w:w w:val="98"/>
                <w:sz w:val="21"/>
                <w:szCs w:val="21"/>
              </w:rPr>
            </w:pPr>
            <w:r w:rsidRPr="000B5BB8">
              <w:rPr>
                <w:rFonts w:eastAsiaTheme="minorEastAsia"/>
                <w:b/>
                <w:bCs/>
                <w:spacing w:val="4"/>
                <w:w w:val="98"/>
                <w:sz w:val="21"/>
                <w:szCs w:val="21"/>
              </w:rPr>
              <w:t>Từ khóa:</w:t>
            </w:r>
          </w:p>
        </w:tc>
        <w:tc>
          <w:tcPr>
            <w:tcW w:w="281" w:type="dxa"/>
            <w:vMerge/>
            <w:tcBorders>
              <w:right w:val="single" w:sz="18" w:space="0" w:color="404040" w:themeColor="text1" w:themeTint="BF"/>
            </w:tcBorders>
            <w:shd w:val="clear" w:color="auto" w:fill="FFFFFF" w:themeFill="background1"/>
            <w:vAlign w:val="center"/>
          </w:tcPr>
          <w:p w:rsidR="00963036" w:rsidRPr="000B5BB8" w:rsidRDefault="00963036" w:rsidP="00750010">
            <w:pPr>
              <w:spacing w:before="40"/>
              <w:jc w:val="both"/>
              <w:rPr>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rsidR="00963036" w:rsidRPr="000B5BB8" w:rsidRDefault="00963036" w:rsidP="00750010">
            <w:pPr>
              <w:spacing w:before="40"/>
              <w:jc w:val="both"/>
              <w:rPr>
                <w:b/>
                <w:spacing w:val="4"/>
                <w:w w:val="98"/>
                <w:sz w:val="21"/>
                <w:szCs w:val="21"/>
              </w:rPr>
            </w:pPr>
            <w:r w:rsidRPr="000B5BB8">
              <w:rPr>
                <w:b/>
                <w:spacing w:val="4"/>
                <w:w w:val="98"/>
                <w:sz w:val="21"/>
                <w:szCs w:val="21"/>
              </w:rPr>
              <w:t>TÓM TẮT:</w:t>
            </w:r>
          </w:p>
        </w:tc>
      </w:tr>
      <w:tr w:rsidR="00963036" w:rsidRPr="000B5BB8" w:rsidTr="00750010">
        <w:trPr>
          <w:trHeight w:val="854"/>
        </w:trPr>
        <w:tc>
          <w:tcPr>
            <w:tcW w:w="2552" w:type="dxa"/>
          </w:tcPr>
          <w:p w:rsidR="00963036" w:rsidRPr="000B5BB8" w:rsidRDefault="00963036" w:rsidP="00750010">
            <w:pPr>
              <w:spacing w:before="40"/>
              <w:ind w:left="28"/>
              <w:jc w:val="both"/>
              <w:rPr>
                <w:spacing w:val="4"/>
                <w:w w:val="98"/>
                <w:sz w:val="21"/>
                <w:szCs w:val="21"/>
              </w:rPr>
            </w:pPr>
            <w:r w:rsidRPr="000B5BB8">
              <w:rPr>
                <w:spacing w:val="4"/>
                <w:w w:val="98"/>
                <w:sz w:val="21"/>
                <w:szCs w:val="21"/>
              </w:rPr>
              <w:t>ChatGPT, trí tuệ nhân tạo, giáo dục kỹ thuật, Khoa Động lực, sinh viên kỹ thuật, hiệu quả học tập.</w:t>
            </w: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p>
          <w:p w:rsidR="00963036" w:rsidRPr="000B5BB8" w:rsidRDefault="00963036" w:rsidP="00750010">
            <w:pPr>
              <w:spacing w:before="40"/>
              <w:ind w:left="28"/>
              <w:jc w:val="both"/>
              <w:rPr>
                <w:spacing w:val="4"/>
                <w:w w:val="98"/>
                <w:sz w:val="21"/>
                <w:szCs w:val="21"/>
              </w:rPr>
            </w:pPr>
            <w:r w:rsidRPr="000B5BB8">
              <w:rPr>
                <w:rFonts w:eastAsiaTheme="minorEastAsia"/>
                <w:b/>
                <w:bCs/>
                <w:spacing w:val="4"/>
                <w:w w:val="98"/>
                <w:sz w:val="21"/>
                <w:szCs w:val="21"/>
              </w:rPr>
              <w:t>Keywords:</w:t>
            </w:r>
          </w:p>
          <w:p w:rsidR="00963036" w:rsidRPr="000B5BB8" w:rsidRDefault="00963036" w:rsidP="00750010">
            <w:pPr>
              <w:jc w:val="both"/>
              <w:rPr>
                <w:spacing w:val="4"/>
                <w:w w:val="98"/>
                <w:sz w:val="21"/>
                <w:szCs w:val="21"/>
              </w:rPr>
            </w:pPr>
            <w:r w:rsidRPr="000B5BB8">
              <w:rPr>
                <w:spacing w:val="4"/>
                <w:w w:val="98"/>
                <w:sz w:val="21"/>
                <w:szCs w:val="21"/>
              </w:rPr>
              <w:t>ChatGPT, artificial intelligence, technical education, Faculty of Automotive Engineering, engineering students, learning effectiveness.</w:t>
            </w:r>
          </w:p>
          <w:p w:rsidR="00963036" w:rsidRPr="000B5BB8" w:rsidRDefault="00963036" w:rsidP="00750010">
            <w:pPr>
              <w:spacing w:before="40"/>
              <w:ind w:left="28"/>
              <w:jc w:val="both"/>
              <w:rPr>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963036" w:rsidRPr="000B5BB8" w:rsidRDefault="00963036" w:rsidP="00750010">
            <w:pPr>
              <w:spacing w:before="40"/>
              <w:jc w:val="both"/>
              <w:rPr>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rsidR="00963036" w:rsidRPr="006B7200" w:rsidRDefault="00963036" w:rsidP="00750010">
            <w:pPr>
              <w:pStyle w:val="NormalWeb"/>
              <w:jc w:val="both"/>
              <w:rPr>
                <w:spacing w:val="4"/>
                <w:w w:val="98"/>
                <w:sz w:val="21"/>
                <w:szCs w:val="21"/>
                <w:lang w:val="vi"/>
              </w:rPr>
            </w:pPr>
            <w:r w:rsidRPr="006B7200">
              <w:rPr>
                <w:b/>
                <w:bCs/>
                <w:spacing w:val="4"/>
                <w:w w:val="98"/>
                <w:sz w:val="21"/>
                <w:szCs w:val="21"/>
                <w:lang w:val="vi"/>
              </w:rPr>
              <w:t>Bối cảnh:</w:t>
            </w:r>
            <w:r w:rsidRPr="006B7200">
              <w:rPr>
                <w:spacing w:val="4"/>
                <w:w w:val="98"/>
                <w:sz w:val="21"/>
                <w:szCs w:val="21"/>
                <w:lang w:val="vi"/>
              </w:rPr>
              <w:t xml:space="preserve"> Trí tuệ nhân tạo (AI) và các mô hình ngôn ngữ lớn như ChatGPT đang trở thành công cụ hỗ trợ mạnh mẽ trong giáo dục hiện đại. Bối cảnh này mở ra cơ hội ứng dụng AI để cá nhân hóa và nâng cao hiệu quả học tập cho các ngành kỹ thuật đặc thù, vốn đòi hỏi sự hiểu biết sâu sắc về các nguyên lý phức tạp.</w:t>
            </w:r>
          </w:p>
          <w:p w:rsidR="00963036" w:rsidRPr="006B7200" w:rsidRDefault="00963036" w:rsidP="00750010">
            <w:pPr>
              <w:pStyle w:val="NormalWeb"/>
              <w:jc w:val="both"/>
              <w:rPr>
                <w:spacing w:val="4"/>
                <w:w w:val="98"/>
                <w:sz w:val="21"/>
                <w:szCs w:val="21"/>
                <w:lang w:val="vi"/>
              </w:rPr>
            </w:pPr>
            <w:r w:rsidRPr="006B7200">
              <w:rPr>
                <w:b/>
                <w:bCs/>
                <w:spacing w:val="4"/>
                <w:w w:val="98"/>
                <w:sz w:val="21"/>
                <w:szCs w:val="21"/>
                <w:lang w:val="vi"/>
              </w:rPr>
              <w:t>Kết quả:</w:t>
            </w:r>
            <w:r w:rsidRPr="006B7200">
              <w:rPr>
                <w:spacing w:val="4"/>
                <w:w w:val="98"/>
                <w:sz w:val="21"/>
                <w:szCs w:val="21"/>
                <w:lang w:val="vi"/>
              </w:rPr>
              <w:t xml:space="preserve"> Bài nghiên cứu, thông qua một thí nghiệm giảng dạy kéo dài một học kỳ tại Khoa Động lực, đã chứng minh tác động tích cực của việc ứng dụng ChatGPT. Kết quả khảo sát và đánh giá cho thấy sinh viên sử dụng ChatGPT có sự cải thiện rõ rệt về khả năng tự tìm hiểu, tốc độ giải quyết vấn đề và kết quả học tập cuối kỳ ở các môn chuyên ngành như Động cơ đốt trong và Hệ thống truyền động.</w:t>
            </w:r>
          </w:p>
          <w:p w:rsidR="00963036" w:rsidRPr="006B7200" w:rsidRDefault="00963036" w:rsidP="00750010">
            <w:pPr>
              <w:pStyle w:val="NormalWeb"/>
              <w:jc w:val="both"/>
              <w:rPr>
                <w:spacing w:val="4"/>
                <w:w w:val="98"/>
                <w:sz w:val="21"/>
                <w:szCs w:val="21"/>
                <w:lang w:val="vi"/>
              </w:rPr>
            </w:pPr>
            <w:r w:rsidRPr="006B7200">
              <w:rPr>
                <w:b/>
                <w:bCs/>
                <w:spacing w:val="4"/>
                <w:w w:val="98"/>
                <w:sz w:val="21"/>
                <w:szCs w:val="21"/>
                <w:lang w:val="vi"/>
              </w:rPr>
              <w:t>Bàn luận:</w:t>
            </w:r>
            <w:r w:rsidRPr="006B7200">
              <w:rPr>
                <w:spacing w:val="4"/>
                <w:w w:val="98"/>
                <w:sz w:val="21"/>
                <w:szCs w:val="21"/>
                <w:lang w:val="vi"/>
              </w:rPr>
              <w:t xml:space="preserve"> Tương lai của đào tạo kỹ thuật không chỉ dừng lại ở việc trang bị kiến thức, mà còn ở việc rèn luyện năng lực tự học và tư duy phản biện. Dựa trên các kết quả tích cực, việc xây dựng một mô hình ứng dụng AI có định hướng, trong đó ChatGPT đóng vai trò trợ lý học tập thông minh, là một định hướng chiến lược giúp hiện đại hóa phương pháp giảng dạy và nâng cao chất lượng đào tạo cho sinh viên Khoa Động lực.</w:t>
            </w:r>
          </w:p>
          <w:p w:rsidR="00963036" w:rsidRPr="000B5BB8" w:rsidRDefault="00963036" w:rsidP="00750010">
            <w:pPr>
              <w:spacing w:before="40"/>
              <w:jc w:val="both"/>
              <w:rPr>
                <w:b/>
                <w:spacing w:val="4"/>
                <w:w w:val="98"/>
                <w:sz w:val="21"/>
                <w:szCs w:val="21"/>
              </w:rPr>
            </w:pPr>
            <w:r w:rsidRPr="000B5BB8">
              <w:rPr>
                <w:b/>
                <w:spacing w:val="4"/>
                <w:w w:val="98"/>
                <w:sz w:val="21"/>
                <w:szCs w:val="21"/>
              </w:rPr>
              <w:t>ABSTRACT:</w:t>
            </w:r>
          </w:p>
          <w:p w:rsidR="00963036" w:rsidRPr="006B7200" w:rsidRDefault="00963036" w:rsidP="00750010">
            <w:pPr>
              <w:spacing w:before="40"/>
              <w:jc w:val="both"/>
              <w:rPr>
                <w:spacing w:val="4"/>
                <w:w w:val="98"/>
                <w:sz w:val="21"/>
                <w:szCs w:val="21"/>
                <w:lang w:val="en-US"/>
              </w:rPr>
            </w:pPr>
            <w:r w:rsidRPr="006B7200">
              <w:rPr>
                <w:b/>
                <w:bCs/>
                <w:spacing w:val="4"/>
                <w:w w:val="98"/>
                <w:sz w:val="21"/>
                <w:szCs w:val="21"/>
                <w:lang w:val="en-US"/>
              </w:rPr>
              <w:t>Context:</w:t>
            </w:r>
            <w:r w:rsidRPr="006B7200">
              <w:rPr>
                <w:spacing w:val="4"/>
                <w:w w:val="98"/>
                <w:sz w:val="21"/>
                <w:szCs w:val="21"/>
                <w:lang w:val="en-US"/>
              </w:rPr>
              <w:t xml:space="preserve"> Artificial intelligence (AI) and large language models like </w:t>
            </w:r>
            <w:proofErr w:type="spellStart"/>
            <w:r w:rsidRPr="006B7200">
              <w:rPr>
                <w:spacing w:val="4"/>
                <w:w w:val="98"/>
                <w:sz w:val="21"/>
                <w:szCs w:val="21"/>
                <w:lang w:val="en-US"/>
              </w:rPr>
              <w:t>ChatGPT</w:t>
            </w:r>
            <w:proofErr w:type="spellEnd"/>
            <w:r w:rsidRPr="006B7200">
              <w:rPr>
                <w:spacing w:val="4"/>
                <w:w w:val="98"/>
                <w:sz w:val="21"/>
                <w:szCs w:val="21"/>
                <w:lang w:val="en-US"/>
              </w:rPr>
              <w:t xml:space="preserve"> are becoming powerful support tools in modern education. This context opens up opportunities to apply AI to personalize and enhance learning effectiveness for specialized technical fields, which demand a deep understanding of complex principles.</w:t>
            </w:r>
          </w:p>
          <w:p w:rsidR="00963036" w:rsidRPr="006B7200" w:rsidRDefault="00963036" w:rsidP="00750010">
            <w:pPr>
              <w:spacing w:before="40"/>
              <w:jc w:val="both"/>
              <w:rPr>
                <w:spacing w:val="4"/>
                <w:w w:val="98"/>
                <w:sz w:val="21"/>
                <w:szCs w:val="21"/>
                <w:lang w:val="en-US"/>
              </w:rPr>
            </w:pPr>
            <w:r w:rsidRPr="006B7200">
              <w:rPr>
                <w:b/>
                <w:bCs/>
                <w:spacing w:val="4"/>
                <w:w w:val="98"/>
                <w:sz w:val="21"/>
                <w:szCs w:val="21"/>
                <w:lang w:val="en-US"/>
              </w:rPr>
              <w:t>Result:</w:t>
            </w:r>
            <w:r w:rsidRPr="006B7200">
              <w:rPr>
                <w:spacing w:val="4"/>
                <w:w w:val="98"/>
                <w:sz w:val="21"/>
                <w:szCs w:val="21"/>
                <w:lang w:val="en-US"/>
              </w:rPr>
              <w:t xml:space="preserve"> This research, through a semester-long instructional experiment in the Faculty of Automotive Engineering, has demonstrated the positive impact of applying </w:t>
            </w:r>
            <w:proofErr w:type="spellStart"/>
            <w:r w:rsidRPr="006B7200">
              <w:rPr>
                <w:spacing w:val="4"/>
                <w:w w:val="98"/>
                <w:sz w:val="21"/>
                <w:szCs w:val="21"/>
                <w:lang w:val="en-US"/>
              </w:rPr>
              <w:t>ChatGPT</w:t>
            </w:r>
            <w:proofErr w:type="spellEnd"/>
            <w:r w:rsidRPr="006B7200">
              <w:rPr>
                <w:spacing w:val="4"/>
                <w:w w:val="98"/>
                <w:sz w:val="21"/>
                <w:szCs w:val="21"/>
                <w:lang w:val="en-US"/>
              </w:rPr>
              <w:t xml:space="preserve">. Survey and assessment results show that students using </w:t>
            </w:r>
            <w:proofErr w:type="spellStart"/>
            <w:r w:rsidRPr="006B7200">
              <w:rPr>
                <w:spacing w:val="4"/>
                <w:w w:val="98"/>
                <w:sz w:val="21"/>
                <w:szCs w:val="21"/>
                <w:lang w:val="en-US"/>
              </w:rPr>
              <w:t>ChatGPT</w:t>
            </w:r>
            <w:proofErr w:type="spellEnd"/>
            <w:r w:rsidRPr="006B7200">
              <w:rPr>
                <w:spacing w:val="4"/>
                <w:w w:val="98"/>
                <w:sz w:val="21"/>
                <w:szCs w:val="21"/>
                <w:lang w:val="en-US"/>
              </w:rPr>
              <w:t xml:space="preserve"> exhibited significant improvements in self-study capabilities, problem-solving speed, and final academic performance in specialized courses such as Internal Combustion Engines and Power Transmission Systems.</w:t>
            </w:r>
          </w:p>
          <w:p w:rsidR="00963036" w:rsidRPr="006B7200" w:rsidRDefault="00963036" w:rsidP="00750010">
            <w:pPr>
              <w:spacing w:before="40"/>
              <w:jc w:val="both"/>
              <w:rPr>
                <w:spacing w:val="4"/>
                <w:w w:val="98"/>
                <w:sz w:val="21"/>
                <w:szCs w:val="21"/>
                <w:lang w:val="en-US"/>
              </w:rPr>
            </w:pPr>
            <w:r w:rsidRPr="006B7200">
              <w:rPr>
                <w:b/>
                <w:bCs/>
                <w:spacing w:val="4"/>
                <w:w w:val="98"/>
                <w:sz w:val="21"/>
                <w:szCs w:val="21"/>
                <w:lang w:val="en-US"/>
              </w:rPr>
              <w:t>Discussion:</w:t>
            </w:r>
            <w:r w:rsidRPr="006B7200">
              <w:rPr>
                <w:spacing w:val="4"/>
                <w:w w:val="98"/>
                <w:sz w:val="21"/>
                <w:szCs w:val="21"/>
                <w:lang w:val="en-US"/>
              </w:rPr>
              <w:t xml:space="preserve"> The future of technical training lies not only in imparting knowledge but also in cultivating self-learning and critical thinking </w:t>
            </w:r>
            <w:r w:rsidRPr="006B7200">
              <w:rPr>
                <w:spacing w:val="4"/>
                <w:w w:val="98"/>
                <w:sz w:val="21"/>
                <w:szCs w:val="21"/>
                <w:lang w:val="en-US"/>
              </w:rPr>
              <w:lastRenderedPageBreak/>
              <w:t xml:space="preserve">skills. Based on the positive results, developing a guided AI application model, where </w:t>
            </w:r>
            <w:proofErr w:type="spellStart"/>
            <w:r w:rsidRPr="006B7200">
              <w:rPr>
                <w:spacing w:val="4"/>
                <w:w w:val="98"/>
                <w:sz w:val="21"/>
                <w:szCs w:val="21"/>
                <w:lang w:val="en-US"/>
              </w:rPr>
              <w:t>ChatGPT</w:t>
            </w:r>
            <w:proofErr w:type="spellEnd"/>
            <w:r w:rsidRPr="006B7200">
              <w:rPr>
                <w:spacing w:val="4"/>
                <w:w w:val="98"/>
                <w:sz w:val="21"/>
                <w:szCs w:val="21"/>
                <w:lang w:val="en-US"/>
              </w:rPr>
              <w:t xml:space="preserve"> acts as an intelligent learning assistant, is a strategic direction to modernize teaching methods and enhance the training quality for students in the Faculty of Automotive Engineering.</w:t>
            </w:r>
          </w:p>
          <w:p w:rsidR="00963036" w:rsidRPr="006B7200" w:rsidRDefault="00963036" w:rsidP="00750010">
            <w:pPr>
              <w:spacing w:before="40"/>
              <w:jc w:val="both"/>
              <w:rPr>
                <w:bCs/>
                <w:spacing w:val="4"/>
                <w:w w:val="98"/>
                <w:sz w:val="21"/>
                <w:szCs w:val="21"/>
                <w:lang w:val="en-US"/>
              </w:rPr>
            </w:pPr>
          </w:p>
        </w:tc>
      </w:tr>
      <w:tr w:rsidR="00963036" w:rsidRPr="000B5BB8" w:rsidTr="00750010">
        <w:trPr>
          <w:trHeight w:val="263"/>
        </w:trPr>
        <w:tc>
          <w:tcPr>
            <w:tcW w:w="2552" w:type="dxa"/>
            <w:shd w:val="clear" w:color="auto" w:fill="FFFFFF" w:themeFill="background1"/>
          </w:tcPr>
          <w:p w:rsidR="00963036" w:rsidRPr="000B5BB8" w:rsidRDefault="00963036" w:rsidP="00750010">
            <w:pPr>
              <w:ind w:left="29"/>
              <w:jc w:val="both"/>
              <w:rPr>
                <w:rFonts w:eastAsiaTheme="minorEastAsia"/>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963036" w:rsidRPr="000B5BB8" w:rsidRDefault="00963036" w:rsidP="00750010">
            <w:pPr>
              <w:spacing w:before="40"/>
              <w:jc w:val="both"/>
              <w:rPr>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rsidR="00963036" w:rsidRPr="000B5BB8" w:rsidRDefault="00963036" w:rsidP="00750010">
            <w:pPr>
              <w:spacing w:before="40"/>
              <w:jc w:val="both"/>
              <w:rPr>
                <w:spacing w:val="4"/>
                <w:w w:val="98"/>
                <w:sz w:val="21"/>
                <w:szCs w:val="21"/>
              </w:rPr>
            </w:pPr>
          </w:p>
        </w:tc>
      </w:tr>
      <w:tr w:rsidR="00963036" w:rsidRPr="000B5BB8" w:rsidTr="00750010">
        <w:trPr>
          <w:trHeight w:val="706"/>
        </w:trPr>
        <w:tc>
          <w:tcPr>
            <w:tcW w:w="2552" w:type="dxa"/>
          </w:tcPr>
          <w:p w:rsidR="00963036" w:rsidRPr="000B5BB8" w:rsidRDefault="00963036" w:rsidP="00750010">
            <w:pPr>
              <w:ind w:left="29"/>
              <w:jc w:val="both"/>
              <w:rPr>
                <w:rFonts w:eastAsiaTheme="minorEastAsia"/>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963036" w:rsidRPr="000B5BB8" w:rsidRDefault="00963036" w:rsidP="00750010">
            <w:pPr>
              <w:spacing w:before="40"/>
              <w:jc w:val="both"/>
              <w:rPr>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rsidR="00963036" w:rsidRPr="000B5BB8" w:rsidRDefault="00963036" w:rsidP="00750010">
            <w:pPr>
              <w:spacing w:before="40"/>
              <w:jc w:val="both"/>
              <w:rPr>
                <w:spacing w:val="4"/>
                <w:w w:val="98"/>
                <w:sz w:val="21"/>
                <w:szCs w:val="21"/>
              </w:rPr>
            </w:pPr>
          </w:p>
        </w:tc>
      </w:tr>
    </w:tbl>
    <w:p w:rsidR="00963036" w:rsidRPr="000B5BB8" w:rsidRDefault="00963036" w:rsidP="00963036">
      <w:pPr>
        <w:pStyle w:val="ListParagraph"/>
        <w:ind w:left="0"/>
        <w:rPr>
          <w:b/>
          <w:spacing w:val="4"/>
          <w:w w:val="98"/>
          <w:sz w:val="21"/>
          <w:szCs w:val="21"/>
        </w:rPr>
      </w:pPr>
    </w:p>
    <w:p w:rsidR="00963036" w:rsidRPr="000B5BB8" w:rsidRDefault="00963036" w:rsidP="00963036">
      <w:pPr>
        <w:pStyle w:val="ListParagraph"/>
        <w:widowControl/>
        <w:numPr>
          <w:ilvl w:val="0"/>
          <w:numId w:val="1"/>
        </w:numPr>
        <w:autoSpaceDE/>
        <w:autoSpaceDN/>
        <w:ind w:left="0" w:firstLine="284"/>
        <w:contextualSpacing/>
        <w:rPr>
          <w:b/>
          <w:spacing w:val="4"/>
          <w:w w:val="98"/>
          <w:sz w:val="21"/>
          <w:szCs w:val="21"/>
        </w:rPr>
      </w:pPr>
      <w:r w:rsidRPr="000B5BB8">
        <w:rPr>
          <w:b/>
          <w:spacing w:val="4"/>
          <w:w w:val="98"/>
          <w:sz w:val="21"/>
          <w:szCs w:val="21"/>
        </w:rPr>
        <w:t>Mở đầu</w:t>
      </w:r>
    </w:p>
    <w:p w:rsidR="00963036" w:rsidRPr="000B5BB8" w:rsidRDefault="00963036" w:rsidP="00963036">
      <w:pPr>
        <w:pStyle w:val="ListParagraph"/>
        <w:ind w:left="0" w:firstLine="284"/>
        <w:rPr>
          <w:spacing w:val="4"/>
          <w:w w:val="98"/>
          <w:sz w:val="21"/>
          <w:szCs w:val="21"/>
        </w:rPr>
      </w:pPr>
      <w:r w:rsidRPr="000B5BB8">
        <w:rPr>
          <w:spacing w:val="4"/>
          <w:w w:val="98"/>
          <w:sz w:val="21"/>
          <w:szCs w:val="21"/>
        </w:rPr>
        <w:t>Trong bối cảnh của cuộc cách mạng công nghiệp lần thứ tư và chuyển đổi số mạnh mẽ, giáo dục đại học đang cần những thay đổi toàn diện về nội dung, phương pháp và công cụ giảng dạy (Schwab, 2016; Nguyen &amp; Tran, 2022). Đặc biệt trong các lĩnh vực kỹ thuật như Khoa Động lực, sinh viên thường phải tiếp xúc với các môn học chuyên sâu về cơ học, nhiệt động lực học, truyền động và điện – điện tử, đòi hỏi tư duy phân tích cao (Le et al., 2021). Tuy nhiên, thực tế khảo sát tại nhiều trường đại học kỹ thuật cho thấy sinh viên vẫn còn thụ động trong học tập, gặp khó khăn trong việc tiếp cận tài liệu nước ngoài và thiếu hỗ trợ học tập cá nhân hóa (Pham &amp; Do, 2023). Sự phát triển của các mô hình AI ngôn ngữ lớn như ChatGPT của OpenAI mở ra những cơ hội mới cho học tập (OpenAI, 2023). ChatGPT có khả năng phản hồi thông minh, cung cấp ví dụ minh họa, hướng dẫn giải bài tập, giải thích kiến thức kỹ thuật và hỗ trợ ngôn ngữ tự nhiên (Brown et al., 2020). Đặc biệt, sinh viên có thể tương tác với ChatGPT 24/7 mà không phụ thuộc vào thời gian của giảng viên. Với những lợi ích này, nghiên cứu này đánh giá hiệu quả và đề xuất giải pháp ứng dụng ChatGPT nhằm nâng cao hiệu quả học tập cho sinh viên ngành Động lực, tập trung vào các môn học chuyên ngành chính</w:t>
      </w:r>
    </w:p>
    <w:p w:rsidR="00963036" w:rsidRPr="000B5BB8" w:rsidRDefault="00963036" w:rsidP="00963036">
      <w:pPr>
        <w:ind w:firstLine="284"/>
        <w:jc w:val="both"/>
        <w:rPr>
          <w:b/>
          <w:spacing w:val="4"/>
          <w:w w:val="98"/>
          <w:sz w:val="21"/>
          <w:szCs w:val="21"/>
        </w:rPr>
      </w:pPr>
      <w:r w:rsidRPr="000B5BB8">
        <w:rPr>
          <w:b/>
          <w:spacing w:val="4"/>
          <w:w w:val="98"/>
          <w:sz w:val="21"/>
          <w:szCs w:val="21"/>
        </w:rPr>
        <w:t>2. Kết</w:t>
      </w:r>
      <w:r w:rsidRPr="000B5BB8">
        <w:rPr>
          <w:b/>
          <w:bCs/>
          <w:spacing w:val="4"/>
          <w:w w:val="98"/>
          <w:sz w:val="21"/>
          <w:szCs w:val="21"/>
        </w:rPr>
        <w:t xml:space="preserve"> quả nghiên cứu.</w:t>
      </w:r>
    </w:p>
    <w:p w:rsidR="00963036" w:rsidRPr="000B5BB8" w:rsidRDefault="00963036" w:rsidP="00963036">
      <w:pPr>
        <w:pStyle w:val="Heading4"/>
        <w:spacing w:before="0" w:line="240" w:lineRule="auto"/>
        <w:jc w:val="both"/>
        <w:rPr>
          <w:rFonts w:ascii="Times New Roman" w:hAnsi="Times New Roman" w:cs="Times New Roman"/>
          <w:b/>
          <w:i w:val="0"/>
          <w:color w:val="auto"/>
          <w:spacing w:val="4"/>
          <w:w w:val="98"/>
          <w:szCs w:val="21"/>
          <w:lang w:val="vi"/>
        </w:rPr>
      </w:pPr>
      <w:r w:rsidRPr="000B5BB8">
        <w:rPr>
          <w:rFonts w:ascii="Times New Roman" w:hAnsi="Times New Roman" w:cs="Times New Roman"/>
          <w:b/>
          <w:i w:val="0"/>
          <w:color w:val="auto"/>
          <w:spacing w:val="4"/>
          <w:w w:val="98"/>
          <w:szCs w:val="21"/>
          <w:lang w:val="vi"/>
        </w:rPr>
        <w:t xml:space="preserve">2.1 Các khái niệm cơ bản </w:t>
      </w:r>
    </w:p>
    <w:p w:rsidR="00963036" w:rsidRPr="000B5BB8" w:rsidRDefault="00963036" w:rsidP="00963036">
      <w:pPr>
        <w:ind w:firstLine="284"/>
        <w:jc w:val="both"/>
        <w:rPr>
          <w:spacing w:val="4"/>
          <w:w w:val="98"/>
          <w:sz w:val="21"/>
          <w:szCs w:val="21"/>
        </w:rPr>
      </w:pPr>
      <w:r w:rsidRPr="000B5BB8">
        <w:rPr>
          <w:spacing w:val="4"/>
          <w:w w:val="98"/>
          <w:sz w:val="21"/>
          <w:szCs w:val="21"/>
        </w:rPr>
        <w:t>Trí tuệ nhân tạo (AI) là một lĩnh vực trong khoa học máy tính, tập trung vào việc nghiên cứu và phát triển các hệ thống có khả năng mô phỏng quá trình tư duy, học hỏi và ra quyết định của con người. Những hệ thống này không chỉ phân tích dữ liệu mà còn nhận diện mẫu, xử lý ngôn ngữ tự nhiên và tự động hóa những tác vụ phức tạp từng yêu cầu sự can thiệp trực tiếp từ con người (Russell &amp; Norvig, 2021). Trong bối cảnh giáo dục hiện nay, AI ngày càng được ứng dụng rộng rãi với mục đích cá nhân hóa trải nghiệm học tập, hỗ trợ giảng dạy hiệu quả hơn thông qua việc tự động hóa đánh giá cũng như cung cấp phản hồi ngay lập tức. Nhờ vào khả năng thích ứng với nhu cầu của từng người học cùng khả năng phân tích dữ liệu sâu sắc của mình, AI đang góp phần nâng cao chất lượng giảng dạy bằng cách tăng cường tương tác giữa thầy trò đồng thời giảm tải công việc cho giảng viên (Holmes et al., 2019).</w:t>
      </w:r>
    </w:p>
    <w:p w:rsidR="00963036" w:rsidRPr="000B5BB8" w:rsidRDefault="00963036" w:rsidP="00963036">
      <w:pPr>
        <w:ind w:firstLine="284"/>
        <w:jc w:val="both"/>
        <w:rPr>
          <w:bCs/>
          <w:spacing w:val="4"/>
          <w:w w:val="98"/>
          <w:sz w:val="21"/>
          <w:szCs w:val="21"/>
        </w:rPr>
      </w:pPr>
      <w:r w:rsidRPr="000B5BB8">
        <w:rPr>
          <w:b/>
          <w:bCs/>
          <w:spacing w:val="4"/>
          <w:w w:val="98"/>
          <w:sz w:val="21"/>
          <w:szCs w:val="21"/>
        </w:rPr>
        <w:t>Tính năng nổi bật</w:t>
      </w:r>
      <w:r w:rsidRPr="000B5BB8">
        <w:rPr>
          <w:bCs/>
          <w:spacing w:val="4"/>
          <w:w w:val="98"/>
          <w:sz w:val="21"/>
          <w:szCs w:val="21"/>
        </w:rPr>
        <w:t>: Trả lời câu hỏi kỹ thuật ,dịch thuật ,giải thích thuật ngữ ,tạo ví dụ, tóm tắt nội dung ,hỗ trợ soạn bài, viết báo cáo.</w:t>
      </w:r>
    </w:p>
    <w:p w:rsidR="00963036" w:rsidRPr="000B5BB8" w:rsidRDefault="00963036" w:rsidP="00963036">
      <w:pPr>
        <w:ind w:firstLine="284"/>
        <w:jc w:val="both"/>
        <w:rPr>
          <w:spacing w:val="4"/>
          <w:w w:val="98"/>
          <w:sz w:val="21"/>
          <w:szCs w:val="21"/>
        </w:rPr>
      </w:pPr>
      <w:r w:rsidRPr="000B5BB8">
        <w:rPr>
          <w:bCs/>
          <w:spacing w:val="4"/>
          <w:w w:val="98"/>
          <w:sz w:val="21"/>
          <w:szCs w:val="21"/>
        </w:rPr>
        <w:t xml:space="preserve"> ChatGPT được coi là một công cụ hữu ích trong giáo dục, đặc biệt trong các lĩnh vực đòi hỏi sự giải thích chuyên sâu như kỹ thuật và khoa học (Kasneci et al., 2023; Susnjak, 2022). Hiệu quả học tập được định nghĩa là mức độ mà người học đạt được mục tiêu học tập dự kiến, thể hiện qua khả năng hiểu bài, áp dụng kiến thức, kết quả kiểm tra, thái độ học tập và năng lực tự học (Bloom, 1956; Zimmerman, 2002). Các yếu tố ảnh hưởng đến hiệu quả học tập bao gồm phương pháp học, tài nguyên học tập, động lực cá nhân và công cụ hỗ trợ (ví dụ: ChatGPT) (Nguyen &amp; Le, 2023). Khoa Động lực thường đào tạo sinh viên chuyên ngành kỹ thuật cơ khí – ô tô, bao gồm các lĩnh vực như: Động cơ đốt trong, hệ thống truyền động, kết cấu ô tô, điện – điện tử ô tô. Các môn học này có tính học thuật cao, yêu cầu sinh viên có khả năng tự học, tư duy logic và hiểu sâu nguyên lý kỹ thuật (Trường Cao đẳng Lý Tự Trọng, 2021).  </w:t>
      </w:r>
    </w:p>
    <w:p w:rsidR="00963036" w:rsidRPr="000B5BB8" w:rsidRDefault="00963036" w:rsidP="00963036">
      <w:pPr>
        <w:ind w:firstLine="284"/>
        <w:jc w:val="both"/>
        <w:rPr>
          <w:spacing w:val="4"/>
          <w:w w:val="98"/>
          <w:sz w:val="21"/>
          <w:szCs w:val="21"/>
        </w:rPr>
      </w:pPr>
      <w:r w:rsidRPr="000B5BB8">
        <w:rPr>
          <w:bCs/>
          <w:spacing w:val="4"/>
          <w:w w:val="98"/>
          <w:sz w:val="21"/>
          <w:szCs w:val="21"/>
        </w:rPr>
        <w:t>Hiệu quả học tập đề cập đến mức độ đạt được mục tiêu đào tạo dự kiến bởi sinh viên. Điều này thể hiện qua hiểu biết về môn học đó cũng như áp dụng thành thạo kiến thức mới mẻ bên cạnh kết quả kiểm tra đạt yêu cầu kèm theo thái độ ham mê khám phá tri thức cùng năng lực độc lập tìm tòi tài nguyên bổ sung khác nhau nhằm phục vụ quá trình ôn luyện liên tục( Bloom ,1956 ; Zimmerman ,2002 ).</w:t>
      </w:r>
    </w:p>
    <w:p w:rsidR="00963036" w:rsidRPr="000B5BB8" w:rsidRDefault="00963036" w:rsidP="00963036">
      <w:pPr>
        <w:ind w:firstLine="284"/>
        <w:jc w:val="both"/>
        <w:rPr>
          <w:spacing w:val="4"/>
          <w:w w:val="98"/>
          <w:sz w:val="21"/>
          <w:szCs w:val="21"/>
        </w:rPr>
      </w:pPr>
      <w:r w:rsidRPr="000B5BB8">
        <w:rPr>
          <w:bCs/>
          <w:spacing w:val="4"/>
          <w:w w:val="98"/>
          <w:sz w:val="21"/>
          <w:szCs w:val="21"/>
        </w:rPr>
        <w:t>Sinh viên kỹ thuật:</w:t>
      </w:r>
    </w:p>
    <w:p w:rsidR="00963036" w:rsidRPr="000B5BB8" w:rsidRDefault="00963036" w:rsidP="00963036">
      <w:pPr>
        <w:ind w:firstLine="284"/>
        <w:jc w:val="both"/>
        <w:rPr>
          <w:bCs/>
          <w:spacing w:val="4"/>
          <w:w w:val="98"/>
          <w:sz w:val="21"/>
          <w:szCs w:val="21"/>
        </w:rPr>
      </w:pPr>
      <w:r w:rsidRPr="000B5BB8">
        <w:rPr>
          <w:bCs/>
          <w:spacing w:val="4"/>
          <w:w w:val="98"/>
          <w:sz w:val="21"/>
          <w:szCs w:val="21"/>
        </w:rPr>
        <w:t>+ Đặc điểm: Tư duy phân tích,  thực hành nhiều, khó khăn trong việc đọc tài liệu nước ngoài, thuật ngữ chuyên ngành , thiếu công cụ hỗ trợ cá nhân hóa trong học tập .</w:t>
      </w:r>
    </w:p>
    <w:p w:rsidR="00963036" w:rsidRPr="000B5BB8" w:rsidRDefault="00963036" w:rsidP="00963036">
      <w:pPr>
        <w:ind w:firstLine="284"/>
        <w:jc w:val="both"/>
        <w:rPr>
          <w:bCs/>
          <w:spacing w:val="4"/>
          <w:w w:val="98"/>
          <w:sz w:val="21"/>
          <w:szCs w:val="21"/>
        </w:rPr>
      </w:pPr>
      <w:r w:rsidRPr="000B5BB8">
        <w:rPr>
          <w:bCs/>
          <w:i/>
          <w:iCs/>
          <w:spacing w:val="4"/>
          <w:w w:val="98"/>
          <w:sz w:val="21"/>
          <w:szCs w:val="21"/>
        </w:rPr>
        <w:t xml:space="preserve">+ </w:t>
      </w:r>
      <w:r w:rsidRPr="000B5BB8">
        <w:rPr>
          <w:bCs/>
          <w:spacing w:val="4"/>
          <w:w w:val="98"/>
          <w:sz w:val="21"/>
          <w:szCs w:val="21"/>
        </w:rPr>
        <w:t xml:space="preserve">Nhu cầu: Cần các công cụ thông minh giúp giải thích nội dung phức tạp một cách trực quan và dễ </w:t>
      </w:r>
      <w:r w:rsidRPr="000B5BB8">
        <w:rPr>
          <w:bCs/>
          <w:spacing w:val="4"/>
          <w:w w:val="98"/>
          <w:sz w:val="21"/>
          <w:szCs w:val="21"/>
        </w:rPr>
        <w:lastRenderedPageBreak/>
        <w:t>hiểu, hỗ trợ việc tự học (Holmes, Bialik, &amp; Fadel, 2019).</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Ứng dụng trong giáo dục:Việc tích hợp công nghệ, phần mềm hoặc công cụ AI như ChatGPT vào quá trình dạy và học nhằm: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Tăng cường tính tương tác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Cá nhân hóa trải nghiệm học tập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Tối ưu hóa thời gian giảng dạy  </w:t>
      </w:r>
    </w:p>
    <w:p w:rsidR="00963036" w:rsidRPr="000B5BB8" w:rsidRDefault="00963036" w:rsidP="00963036">
      <w:pPr>
        <w:pStyle w:val="Heading4"/>
        <w:spacing w:before="0" w:line="240" w:lineRule="auto"/>
        <w:jc w:val="both"/>
        <w:rPr>
          <w:rFonts w:ascii="Times New Roman" w:eastAsia="Times New Roman" w:hAnsi="Times New Roman" w:cs="Times New Roman"/>
          <w:bCs/>
          <w:i w:val="0"/>
          <w:iCs w:val="0"/>
          <w:color w:val="auto"/>
          <w:spacing w:val="4"/>
          <w:w w:val="98"/>
          <w:szCs w:val="21"/>
          <w:lang w:val="vi"/>
        </w:rPr>
      </w:pPr>
      <w:r w:rsidRPr="000B5BB8">
        <w:rPr>
          <w:rFonts w:ascii="Times New Roman" w:eastAsia="Times New Roman" w:hAnsi="Times New Roman" w:cs="Times New Roman"/>
          <w:bCs/>
          <w:i w:val="0"/>
          <w:iCs w:val="0"/>
          <w:color w:val="auto"/>
          <w:spacing w:val="4"/>
          <w:w w:val="98"/>
          <w:szCs w:val="21"/>
          <w:lang w:val="vi"/>
        </w:rPr>
        <w:t xml:space="preserve">- Hỗ trợ sinh viên chủ động hơn trong việc tiếp thu kiến thức (Holmes et al., 2019)  </w:t>
      </w:r>
    </w:p>
    <w:p w:rsidR="00963036" w:rsidRPr="000B5BB8" w:rsidRDefault="00963036" w:rsidP="00963036">
      <w:pPr>
        <w:pStyle w:val="Heading4"/>
        <w:spacing w:before="0" w:line="240" w:lineRule="auto"/>
        <w:jc w:val="both"/>
        <w:rPr>
          <w:rFonts w:ascii="Times New Roman" w:hAnsi="Times New Roman" w:cs="Times New Roman"/>
          <w:b/>
          <w:i w:val="0"/>
          <w:color w:val="auto"/>
          <w:spacing w:val="4"/>
          <w:w w:val="98"/>
          <w:szCs w:val="21"/>
          <w:lang w:val="vi"/>
        </w:rPr>
      </w:pPr>
      <w:r w:rsidRPr="000B5BB8">
        <w:rPr>
          <w:rFonts w:ascii="Times New Roman" w:hAnsi="Times New Roman" w:cs="Times New Roman"/>
          <w:b/>
          <w:i w:val="0"/>
          <w:color w:val="auto"/>
          <w:spacing w:val="4"/>
          <w:w w:val="98"/>
          <w:szCs w:val="21"/>
          <w:lang w:val="vi"/>
        </w:rPr>
        <w:t>2.2 Tổng quan các nghiên cứu liên quan</w:t>
      </w:r>
    </w:p>
    <w:p w:rsidR="00963036" w:rsidRPr="000B5BB8" w:rsidRDefault="00963036" w:rsidP="00963036">
      <w:pPr>
        <w:pStyle w:val="NormalWeb"/>
        <w:spacing w:after="0" w:line="240" w:lineRule="auto"/>
        <w:ind w:firstLine="284"/>
        <w:jc w:val="both"/>
        <w:rPr>
          <w:spacing w:val="4"/>
          <w:w w:val="98"/>
          <w:sz w:val="21"/>
          <w:szCs w:val="21"/>
          <w:lang w:val="vi"/>
        </w:rPr>
      </w:pPr>
      <w:r w:rsidRPr="000B5BB8">
        <w:rPr>
          <w:spacing w:val="4"/>
          <w:w w:val="98"/>
          <w:sz w:val="21"/>
          <w:szCs w:val="21"/>
          <w:lang w:val="vi"/>
        </w:rPr>
        <w:t xml:space="preserve">Việc ứng dụng trí tuệ nhân tạo (AI) trong giáo dục đã thu hút sự quan tâm từ nhiều nghiên cứu cả trong nước và quốc tế trong những năm gần đây. Các mô hình ngôn ngữ lớn (LLM) như GPT-3 và ChatGPT được coi là bước tiến quan trọng trong việc hỗ trợ học tập, cho phép sinh viên tương tác tự nhiên với hệ thống và nhận phản hồi nhanh chóng, chính xác (Brown et al., 2020; OpenAI, 2023). Trên thế giới, nhiều nghiên cứu đã được công bố về ứng dụng AI trong giáo dục. Theo báo cáo của UNESCO (2023), hơn 60% các trường đại học ở Mỹ và châu Âu đã bắt đầu tích hợp công cụ AI vào chương trình đào tạo. Tại Việt Nam, nghiên cứu về AI trong giáo dục chủ yếu tập trung vào lĩnh vực ngôn ngữ và khoa học dữ liệu. Việc ứng dụng vào giảng dạy các môn kỹ thuật động lực như Động cơ đốt trong, Hệ thống nhiên liệu, hay Điều khiển động cơ vẫn còn mới mẻ và chưa được nghiên cứu một cách bài bản. Nghiên cứu của Johnson và các đồng tác giả (2023) cho thấy việc sử dụng ChatGPT trong các lớp học đại học giúp sinh viên cải thiện khả năng viết, giải thích các khái niệm khó hiểu, và tạo động lực học tập. Tương tự, nghiên cứu của Nguyen và đồng tác giả (2024) nhận định rằng ChatGPT hỗ trợ sinh viên hiểu sâu hơn các bài giảng và cải thiện kết quả học tập trong lĩnh vực kỹ thuật tại Việt Nam.  </w:t>
      </w:r>
    </w:p>
    <w:p w:rsidR="00963036" w:rsidRPr="000B5BB8" w:rsidRDefault="00963036" w:rsidP="00963036">
      <w:pPr>
        <w:pStyle w:val="Heading3"/>
        <w:spacing w:before="0"/>
        <w:ind w:firstLine="284"/>
        <w:jc w:val="both"/>
        <w:rPr>
          <w:rFonts w:ascii="Times New Roman" w:hAnsi="Times New Roman" w:cs="Times New Roman"/>
          <w:color w:val="auto"/>
          <w:spacing w:val="4"/>
          <w:w w:val="98"/>
          <w:sz w:val="21"/>
          <w:szCs w:val="21"/>
        </w:rPr>
      </w:pPr>
      <w:r w:rsidRPr="000B5BB8">
        <w:rPr>
          <w:rStyle w:val="Strong"/>
          <w:rFonts w:ascii="Times New Roman" w:hAnsi="Times New Roman" w:cs="Times New Roman"/>
          <w:color w:val="auto"/>
          <w:spacing w:val="4"/>
          <w:w w:val="98"/>
          <w:sz w:val="21"/>
          <w:szCs w:val="21"/>
        </w:rPr>
        <w:t>2.3 Phương pháp</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Đối tượng nghiên cứu: 50 sinh viên ngành Kỹ thuật Ô tô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Phương pháp thực hiện:Khảo sát định lượng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Phát phiếu khảo sát gồm các câu hỏi về mức độ sử dụng, thói quen học tập, và mức độ hiểu bài khi có và không có sự hỗ trợ của ChatGPT.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Khảo sát việc sử dụng ChatGPT trong học tập của sinh viên Khoa Động Lực </w:t>
      </w:r>
    </w:p>
    <w:p w:rsidR="00963036" w:rsidRPr="000B5BB8" w:rsidRDefault="00963036" w:rsidP="00963036">
      <w:pPr>
        <w:ind w:firstLine="284"/>
        <w:jc w:val="both"/>
        <w:rPr>
          <w:rFonts w:eastAsiaTheme="majorEastAsia"/>
          <w:b/>
          <w:iCs/>
          <w:spacing w:val="4"/>
          <w:w w:val="98"/>
          <w:sz w:val="21"/>
          <w:szCs w:val="21"/>
        </w:rPr>
      </w:pPr>
      <w:r w:rsidRPr="000B5BB8">
        <w:rPr>
          <w:rFonts w:eastAsiaTheme="majorEastAsia"/>
          <w:iCs/>
          <w:spacing w:val="4"/>
          <w:w w:val="98"/>
          <w:sz w:val="21"/>
          <w:szCs w:val="21"/>
        </w:rPr>
        <w:t xml:space="preserve"> </w:t>
      </w:r>
      <w:r w:rsidRPr="000B5BB8">
        <w:rPr>
          <w:rFonts w:eastAsiaTheme="majorEastAsia"/>
          <w:b/>
          <w:iCs/>
          <w:spacing w:val="4"/>
          <w:w w:val="98"/>
          <w:sz w:val="21"/>
          <w:szCs w:val="21"/>
        </w:rPr>
        <w:t xml:space="preserve">PHẦN I: THÔNG TIN CHUNG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Họ và tên (không bắt buộc):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Bạn đang học ngành gì? (Chọn một)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Công nghệ ô tô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Cơ khí động lực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Điện – điện tử ô tô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Khác (ghi rõ): _________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Bạn đang học năm mấy? (Chọn một)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Năm 1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Năm 2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Năm 3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Đã tốt nghiệp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w:t>
      </w:r>
    </w:p>
    <w:p w:rsidR="00963036" w:rsidRPr="000B5BB8" w:rsidRDefault="00963036" w:rsidP="00963036">
      <w:pPr>
        <w:ind w:firstLine="284"/>
        <w:jc w:val="both"/>
        <w:rPr>
          <w:rFonts w:eastAsiaTheme="majorEastAsia"/>
          <w:b/>
          <w:iCs/>
          <w:spacing w:val="4"/>
          <w:w w:val="98"/>
          <w:sz w:val="21"/>
          <w:szCs w:val="21"/>
        </w:rPr>
      </w:pPr>
      <w:r w:rsidRPr="000B5BB8">
        <w:rPr>
          <w:rFonts w:eastAsiaTheme="majorEastAsia"/>
          <w:b/>
          <w:iCs/>
          <w:spacing w:val="4"/>
          <w:w w:val="98"/>
          <w:sz w:val="21"/>
          <w:szCs w:val="21"/>
        </w:rPr>
        <w:t xml:space="preserve"> PHẦN II: THÓI QUEN HỌC TẬP</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Bạn thường học theo hình thức nào? (Chọn tất cả những gì phù hợp)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Tự học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Học nhóm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Nhờ giảng viên hỗ trợ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Tìm kiếm trên Google / YouTube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Sử dụng ChatGPT / AI khác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Bạn thường gặp khó khăn gì trong quá trình học các môn kỹ thuật?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w:t>
      </w:r>
    </w:p>
    <w:p w:rsidR="00963036" w:rsidRPr="000B5BB8" w:rsidRDefault="00963036" w:rsidP="00963036">
      <w:pPr>
        <w:ind w:firstLine="284"/>
        <w:jc w:val="both"/>
        <w:rPr>
          <w:rFonts w:eastAsiaTheme="majorEastAsia"/>
          <w:b/>
          <w:iCs/>
          <w:spacing w:val="4"/>
          <w:w w:val="98"/>
          <w:sz w:val="21"/>
          <w:szCs w:val="21"/>
        </w:rPr>
      </w:pPr>
      <w:r w:rsidRPr="000B5BB8">
        <w:rPr>
          <w:rFonts w:eastAsiaTheme="majorEastAsia"/>
          <w:b/>
          <w:iCs/>
          <w:spacing w:val="4"/>
          <w:w w:val="98"/>
          <w:sz w:val="21"/>
          <w:szCs w:val="21"/>
        </w:rPr>
        <w:lastRenderedPageBreak/>
        <w:t xml:space="preserve"> PHẦN III: VIỆC SỬ DỤNG CHATGPT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Bạn đã từng sử dụng ChatGPT trong học tập chưa?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Có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Chưa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Nếu có, bạn sử dụng ChatGPT với tần suất thế nào?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Gần như mỗi ngày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- 2–3 lần/tuần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- 1 lần/tuần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Ít hơn 1 lần/tuần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Mục đích chính bạn dùng ChatGPT là gì? (Chọn tối đa 3 mục đích)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Giải thích lý thuyết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Giải bài tập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Dịch tài liệu kỹ thuật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Tìm ví dụ minh họa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Tạo dàn ý, viết báo cáo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Lập kế hoạch học tập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Giải trí / ngoài học tập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w:t>
      </w:r>
    </w:p>
    <w:p w:rsidR="00963036" w:rsidRPr="000B5BB8" w:rsidRDefault="00963036" w:rsidP="00963036">
      <w:pPr>
        <w:ind w:firstLine="284"/>
        <w:jc w:val="both"/>
        <w:rPr>
          <w:rFonts w:eastAsiaTheme="majorEastAsia"/>
          <w:b/>
          <w:iCs/>
          <w:spacing w:val="4"/>
          <w:w w:val="98"/>
          <w:sz w:val="21"/>
          <w:szCs w:val="21"/>
        </w:rPr>
      </w:pPr>
      <w:r w:rsidRPr="000B5BB8">
        <w:rPr>
          <w:rFonts w:eastAsiaTheme="majorEastAsia"/>
          <w:b/>
          <w:iCs/>
          <w:spacing w:val="4"/>
          <w:w w:val="98"/>
          <w:sz w:val="21"/>
          <w:szCs w:val="21"/>
        </w:rPr>
        <w:t xml:space="preserve">PHẦN IV: HIỆU QUẢ HỌC TẬP KHI CÓ CHATGPT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Trên thang điểm từ 1 (Rất không đồng ý) đến 5 (Rất đồng ý), bạn đánh giá như sau:  </w:t>
      </w:r>
    </w:p>
    <w:p w:rsidR="00963036" w:rsidRDefault="00963036" w:rsidP="00963036">
      <w:pPr>
        <w:ind w:firstLine="284"/>
        <w:jc w:val="both"/>
        <w:rPr>
          <w:rFonts w:eastAsiaTheme="majorEastAsia"/>
          <w:iCs/>
          <w:spacing w:val="4"/>
          <w:w w:val="98"/>
          <w:sz w:val="21"/>
          <w:szCs w:val="21"/>
        </w:rPr>
        <w:sectPr w:rsidR="00963036" w:rsidSect="005463F7">
          <w:headerReference w:type="default" r:id="rId7"/>
          <w:footerReference w:type="default" r:id="rId8"/>
          <w:pgSz w:w="11907" w:h="16840" w:code="9"/>
          <w:pgMar w:top="1985" w:right="1418" w:bottom="2155" w:left="1418" w:header="1418" w:footer="1418" w:gutter="0"/>
          <w:cols w:space="708"/>
          <w:docGrid w:linePitch="360"/>
        </w:sectPr>
      </w:pP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lastRenderedPageBreak/>
        <w:t xml:space="preserve">- ChatGPT giúp tôi hiểu bài tốt hơn: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1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2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3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4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5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ChatGPT giúp tôi học tập chủ động hơn: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1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2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3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4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5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ChatGPT giúp tôi tiết kiệm thời gian học: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1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2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3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4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5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Tôi có thể áp dụng nội dung từ ChatGPT vào bài tập thực tế: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1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2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3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4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5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Tôi từng gặp khó khăn khi dùng ChatGPT (thông tin sai, không đúng chuyên ngành, quá chung chung...):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lastRenderedPageBreak/>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1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2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3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4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w:t>
      </w:r>
      <w:r w:rsidRPr="000B5BB8">
        <w:rPr>
          <w:rFonts w:ascii="Segoe UI Emoji" w:eastAsiaTheme="majorEastAsia" w:hAnsi="Segoe UI Emoji" w:cs="Segoe UI Emoji"/>
          <w:iCs/>
          <w:spacing w:val="4"/>
          <w:w w:val="98"/>
          <w:sz w:val="21"/>
          <w:szCs w:val="21"/>
        </w:rPr>
        <w:t>🔘</w:t>
      </w:r>
      <w:r w:rsidRPr="000B5BB8">
        <w:rPr>
          <w:rFonts w:eastAsiaTheme="majorEastAsia"/>
          <w:iCs/>
          <w:spacing w:val="4"/>
          <w:w w:val="98"/>
          <w:sz w:val="21"/>
          <w:szCs w:val="21"/>
        </w:rPr>
        <w:t xml:space="preserve"> 5  </w:t>
      </w:r>
    </w:p>
    <w:p w:rsidR="00963036" w:rsidRDefault="00963036" w:rsidP="00963036">
      <w:pPr>
        <w:ind w:firstLine="284"/>
        <w:jc w:val="both"/>
        <w:rPr>
          <w:rFonts w:eastAsiaTheme="majorEastAsia"/>
          <w:iCs/>
          <w:spacing w:val="4"/>
          <w:w w:val="98"/>
          <w:sz w:val="21"/>
          <w:szCs w:val="21"/>
        </w:rPr>
        <w:sectPr w:rsidR="00963036" w:rsidSect="000F4C06">
          <w:type w:val="continuous"/>
          <w:pgSz w:w="11907" w:h="16840" w:code="9"/>
          <w:pgMar w:top="1985" w:right="1418" w:bottom="2155" w:left="1418" w:header="1418" w:footer="1418" w:gutter="0"/>
          <w:cols w:num="2" w:space="708"/>
          <w:docGrid w:linePitch="360"/>
        </w:sectPr>
      </w:pP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lastRenderedPageBreak/>
        <w:t xml:space="preserve"> </w:t>
      </w:r>
    </w:p>
    <w:p w:rsidR="00963036" w:rsidRPr="000B5BB8" w:rsidRDefault="00963036" w:rsidP="00963036">
      <w:pPr>
        <w:ind w:firstLine="284"/>
        <w:jc w:val="both"/>
        <w:rPr>
          <w:rFonts w:eastAsiaTheme="majorEastAsia"/>
          <w:b/>
          <w:iCs/>
          <w:spacing w:val="4"/>
          <w:w w:val="98"/>
          <w:sz w:val="21"/>
          <w:szCs w:val="21"/>
        </w:rPr>
      </w:pPr>
      <w:r w:rsidRPr="000B5BB8">
        <w:rPr>
          <w:rFonts w:eastAsiaTheme="majorEastAsia"/>
          <w:b/>
          <w:iCs/>
          <w:spacing w:val="4"/>
          <w:w w:val="98"/>
          <w:sz w:val="21"/>
          <w:szCs w:val="21"/>
        </w:rPr>
        <w:t>PHẦN V: ĐỀ XUẤT VÀ GÓP Ý</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Theo bạn, nhà trường có nên hướng dẫn sinh viên cách sử dụng ChatGPT trong học tập kỹ thuật không?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Có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Không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 Không quan tâm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Bạn có đề xuất hoặc góp ý gì về việc ứng dụng ChatGPT trong học tập?  </w:t>
      </w:r>
    </w:p>
    <w:p w:rsidR="00963036" w:rsidRPr="000B5BB8" w:rsidRDefault="00963036" w:rsidP="00963036">
      <w:pPr>
        <w:ind w:firstLine="284"/>
        <w:jc w:val="both"/>
        <w:rPr>
          <w:rFonts w:eastAsiaTheme="majorEastAsia"/>
          <w:iCs/>
          <w:spacing w:val="4"/>
          <w:w w:val="98"/>
          <w:sz w:val="21"/>
          <w:szCs w:val="21"/>
        </w:rPr>
      </w:pPr>
      <w:r w:rsidRPr="000B5BB8">
        <w:rPr>
          <w:rFonts w:eastAsiaTheme="majorEastAsia"/>
          <w:iCs/>
          <w:spacing w:val="4"/>
          <w:w w:val="98"/>
          <w:sz w:val="21"/>
          <w:szCs w:val="21"/>
        </w:rPr>
        <w:t xml:space="preserve"> </w:t>
      </w:r>
    </w:p>
    <w:p w:rsidR="00963036" w:rsidRDefault="00963036" w:rsidP="00963036">
      <w:pPr>
        <w:ind w:firstLine="284"/>
        <w:jc w:val="both"/>
        <w:rPr>
          <w:rFonts w:eastAsiaTheme="majorEastAsia"/>
          <w:iCs/>
          <w:spacing w:val="4"/>
          <w:w w:val="98"/>
          <w:sz w:val="21"/>
          <w:szCs w:val="21"/>
          <w:lang w:val="en-US"/>
        </w:rPr>
      </w:pPr>
      <w:r w:rsidRPr="000B5BB8">
        <w:rPr>
          <w:rFonts w:eastAsiaTheme="majorEastAsia"/>
          <w:iCs/>
          <w:spacing w:val="4"/>
          <w:w w:val="98"/>
          <w:sz w:val="21"/>
          <w:szCs w:val="21"/>
        </w:rPr>
        <w:t xml:space="preserve">Thực nghiệm giảng dạy: Chia 2 nhóm sinh viên: 1 nhóm học bình thường, 1 nhóm được hướng dẫn sử dụng ChatGPT hỗ trợ học tập và làm bài tập trong 4 tuần.  </w:t>
      </w:r>
    </w:p>
    <w:p w:rsidR="00963036" w:rsidRPr="00F30657" w:rsidRDefault="00963036" w:rsidP="00963036">
      <w:pPr>
        <w:ind w:firstLine="284"/>
        <w:jc w:val="both"/>
        <w:rPr>
          <w:rFonts w:eastAsiaTheme="majorEastAsia"/>
          <w:iCs/>
          <w:spacing w:val="4"/>
          <w:w w:val="98"/>
          <w:sz w:val="21"/>
          <w:szCs w:val="21"/>
          <w:lang w:val="en-US"/>
        </w:rPr>
      </w:pPr>
    </w:p>
    <w:p w:rsidR="00963036" w:rsidRPr="000B5BB8" w:rsidRDefault="00963036" w:rsidP="00963036">
      <w:pPr>
        <w:ind w:firstLine="284"/>
        <w:jc w:val="both"/>
        <w:rPr>
          <w:rFonts w:eastAsiaTheme="majorEastAsia"/>
          <w:iCs/>
          <w:spacing w:val="4"/>
          <w:w w:val="98"/>
          <w:sz w:val="21"/>
          <w:szCs w:val="21"/>
        </w:rPr>
      </w:pPr>
    </w:p>
    <w:p w:rsidR="00963036" w:rsidRPr="000B5BB8" w:rsidRDefault="00963036" w:rsidP="00963036">
      <w:pPr>
        <w:ind w:firstLine="284"/>
        <w:jc w:val="both"/>
        <w:rPr>
          <w:b/>
          <w:bCs/>
          <w:spacing w:val="4"/>
          <w:w w:val="98"/>
          <w:sz w:val="21"/>
          <w:szCs w:val="21"/>
        </w:rPr>
      </w:pPr>
      <w:r w:rsidRPr="000B5BB8">
        <w:rPr>
          <w:b/>
          <w:bCs/>
          <w:spacing w:val="4"/>
          <w:w w:val="98"/>
          <w:sz w:val="21"/>
          <w:szCs w:val="21"/>
        </w:rPr>
        <w:t>2.4 Các kết quả thực nghiệm của tác giả</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Kết quả khảo sát sinh viên: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Tần suất sử dụng: 81% sinh viên đã từng sử dụng ChatGPT; trong đó 45% sử dụng thường xuyên (ít nhất 3 lần/tuần).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Mục đích sử dụng: 88% dùng để hỏi bài, giải thích khái niệm chuyên ngành. 69% dùng để giải bài tập, kiểm tra kết quả tính toán. 52% dùng để hỗ trợ viết báo cáo thực hành.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Cảm nhận: 84% cảm thấy dễ hiểu hơn khi có ChatGPT hỗ trợ. 77% cho biết họ tự tin hơn khi làm bài tập.  </w:t>
      </w:r>
    </w:p>
    <w:p w:rsidR="00963036" w:rsidRPr="000B5BB8" w:rsidRDefault="00963036" w:rsidP="00963036">
      <w:pPr>
        <w:ind w:firstLine="284"/>
        <w:jc w:val="both"/>
        <w:rPr>
          <w:bCs/>
          <w:spacing w:val="4"/>
          <w:w w:val="98"/>
          <w:sz w:val="21"/>
          <w:szCs w:val="21"/>
        </w:rPr>
      </w:pPr>
    </w:p>
    <w:p w:rsidR="00963036" w:rsidRPr="000B5BB8" w:rsidRDefault="00963036" w:rsidP="00963036">
      <w:pPr>
        <w:ind w:firstLine="284"/>
        <w:jc w:val="both"/>
        <w:rPr>
          <w:bCs/>
          <w:spacing w:val="4"/>
          <w:w w:val="98"/>
          <w:sz w:val="21"/>
          <w:szCs w:val="21"/>
        </w:rPr>
      </w:pPr>
      <w:r w:rsidRPr="000B5BB8">
        <w:rPr>
          <w:bCs/>
          <w:spacing w:val="4"/>
          <w:w w:val="98"/>
          <w:sz w:val="21"/>
          <w:szCs w:val="21"/>
        </w:rPr>
        <w:t>Kết quả học tập:</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Chỉ tiêu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 Nhóm truyền thống: Điểm trung bình học phần 6.9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 Nhóm có ChatGPT: Điểm trung bình học phần 7.6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Tỷ lệ đạt điểm &gt;7.5: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 Nhóm truyền thống: 32%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 Nhóm có ChatGPT: 61%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Mức độ chủ động học tập (theo tự đánh giá):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 Nhóm truyền thống: Trung bình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 Nhóm có ChatGPT: Cao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Để nâng cao hiệu quả học tập cho sinh viên Khoa Động Lực, tác giả đề xuất một số giải pháp sau: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Nhà trường và khoa cần xây dựng chương trình hướng dẫn sinh viên và giảng viên về cách sử dụng AI hiệu quả. Ngoài việc giới thiệu công cụ ChatGPT, cần có tài liệu và khóa đào tạo cơ bản nhằm cung cấp kiến thức nền về AI, khả năng phân biệt thông tin đúng/sai và hướng dẫn sử dụng có trách nhiệm. Chương trình nên tập trung vào cách tích hợp ChatGPT vào các hoạt động học thuật như làm báo cáo, ôn tập, giải bài tập và chuẩn bị bài thuyết trình.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Tổ chức các buổi workshop về “Kỹ năng học tập với AI” cho sinh viên kỹ thuật. Các buổi workshop nên mang tính thực hành cao, với tình huống mô phỏng thực tế như: sử dụng ChatGPT để mô phỏng phân tích sơ đồ động cơ, giải thích nguyên lý hoạt động của hệ thống truyền động, dịch tài liệu kỹ thuật tiếng Anh, v.v. Cần khuyến khích sinh viên đặt câu hỏi phản biện để kiểm chứng lại câu trả lời từ AI.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Tích hợp AI vào thiết kế nội dung học phần và hệ thống học trực tuyến. Các học phần kỹ thuật có thể tích hợp ChatGPT như một công cụ hỗ trợ học tập, ví dụ: thêm phần “gợi ý câu hỏi với ChatGPT” sau mỗi bài học, hoặc tạo chuyên mục “thảo luận với AI” trong LMS (nếu có). Giảng viên có thể xây dựng các bài tập thực hành yêu cầu sinh viên sử dụng ChatGPT để tra cứu, sau đó đánh giá khả năng chọn lọc và xử lý thông tin.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Khuyến khích sinh viên khai thác ChatGPT để phát triển tư duy phản biện và khả năng tự giải quyết vấn đề. Không chỉ dừng lại ở việc “hỏi – đáp”, giảng viên nên thiết kế các hoạt động buộc sinh viên so sánh, phân tích và phản biện lại nội dung từ ChatGPT. Ví dụ: yêu cầu sinh viên đánh giá độ chính xác của câu trả lời, đề xuất cách giải khác, hoặc sửa lỗi kỹ thuật trong các hướng dẫn của ChatGPT.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Tổ chức hội thảo nội bộ để chia sẻ kết quả nghiên cứu cho giảng viên Khoa Động lực. Hội thảo nên mời </w:t>
      </w:r>
      <w:r w:rsidRPr="000B5BB8">
        <w:rPr>
          <w:bCs/>
          <w:spacing w:val="4"/>
          <w:w w:val="98"/>
          <w:sz w:val="21"/>
          <w:szCs w:val="21"/>
        </w:rPr>
        <w:lastRenderedPageBreak/>
        <w:t xml:space="preserve">cả giảng viên và sinh viên tham gia nhằm chia sẻ trải nghiệm, khó khăn và hiệu quả thực tế khi sử dụng ChatGPT trong dạy – học. Từ đó, có thể đề xuất các chính sách triển khai AI phù hợp với đặc thù đào tạo nghề tại trường.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Thiết kế tài liệu hướng dẫn sinh viên sử dụng ChatGPT đúng cách, có định hướng, tránh lệ thuộc. Tài liệu cần cụ thể, dễ hiểu, lồng ghép các tình huống thực tế trong môn học. Nên có phần cảnh báo sinh viên về giới hạn của AI, cách kiểm tra chéo thông tin và khuyến khích phát triển tư duy cá nhân. Tài liệu có thể được thiết kế dưới dạng cẩm nang PDF, video hướng dẫn ngắn, hoặc tích hợp vào hệ thống học tập.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Đề xuất tích hợp ChatGPT vào hệ thống học tập LMS của nhà trường (nếu có) hoặc tổ chức các buổi học bổ trợ ngoài giờ. Việc tích hợp này giúp ChatGPT trở thành một “trợ giảng ảo” luôn sẵn sàng hỗ trợ sinh viên, đặc biệt trong các môn học cần luyện tập thường xuyên. Đối với các trường chưa có LMS, có thể tổ chức các buổi "học cùng ChatGPT" định kỳ, nơi sinh viên trao đổi nhóm với sự hỗ trợ của AI dưới sự giám sát của giảng viên.  </w:t>
      </w:r>
    </w:p>
    <w:p w:rsidR="00963036" w:rsidRPr="000B5BB8" w:rsidRDefault="00963036" w:rsidP="00963036">
      <w:pPr>
        <w:ind w:firstLine="284"/>
        <w:jc w:val="both"/>
        <w:rPr>
          <w:bCs/>
          <w:spacing w:val="4"/>
          <w:w w:val="98"/>
          <w:sz w:val="21"/>
          <w:szCs w:val="21"/>
        </w:rPr>
      </w:pPr>
      <w:r w:rsidRPr="000B5BB8">
        <w:rPr>
          <w:bCs/>
          <w:spacing w:val="4"/>
          <w:w w:val="98"/>
          <w:sz w:val="21"/>
          <w:szCs w:val="21"/>
        </w:rPr>
        <w:t>- Đưa ChatGPT vào các môn học kỹ năng mềm. Ứng dụng ChatGPT trong các học phần bổ trợ như: Kỹ năng giao tiếp kỹ thuật, báo cáo thực tập, viết CV kỹ thuật, nhằm tăng khả năng trình bày và tự tin cho sinh viên khi ra trường. Việc tích hợp ChatGPT vào các môn kỹ năng mềm không chỉ giúp sinh viên kỹ thuật cải thiện khả năng giao tiếp, tư duy phản biện và làm việc nhóm mà còn phát triển các kỹ năng nghề nghiệp cần thiết trong môi trường làm việc hiện đại.</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Tăng cường khả năng thuyết trình và phản biện: Sinh viên có thể sử dụng ChatGPT để mô phỏng tình huống tranh luận, thuyết trình kỹ thuật, hoặc thực hành trả lời các câu hỏi phỏng vấn, giúp nâng cao sự tự tin và phản ứng linh hoạt trong giao tiếp nghề nghiệp.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Học kỹ năng giải quyết vấn đề: Trong các môn kỹ năng mềm như “Kỹ năng làm việc nhóm” hay “Giải quyết vấn đề”, ChatGPT có thể đóng vai trò là đồng hành cung cấp kịch bản tình huống, gợi ý giải pháp và phản hồi logic, giúp sinh viên tư duy độc lập và có hệ thống hơn.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Tạo môi trường học chủ động: Thay vì học lý thuyết thụ động, sinh viên có thể trao đổi liên tục với ChatGPT để luyện tập, tra cứu ví dụ, và phân tích tình huống giả định, từ đó nâng cao khả năng tự học và vận dụng kiến thức vào thực tiễn.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Hỗ trợ sinh viên nhút nhát hoặc yếu giao tiếp: Đối với những sinh viên còn e ngại giao tiếp trực tiếp, ChatGPT là công cụ luyện tập ban đầu hiệu quả, giúp họ chuẩn bị tâm lý và ngôn từ trước khi tham gia thảo luận, thuyết trình trước lớp.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 </w:t>
      </w:r>
    </w:p>
    <w:p w:rsidR="00963036" w:rsidRPr="000B5BB8" w:rsidRDefault="00963036" w:rsidP="00963036">
      <w:pPr>
        <w:ind w:firstLine="284"/>
        <w:jc w:val="both"/>
        <w:rPr>
          <w:bCs/>
          <w:spacing w:val="4"/>
          <w:w w:val="98"/>
          <w:sz w:val="21"/>
          <w:szCs w:val="21"/>
        </w:rPr>
      </w:pPr>
      <w:r w:rsidRPr="000B5BB8">
        <w:rPr>
          <w:bCs/>
          <w:spacing w:val="4"/>
          <w:w w:val="98"/>
          <w:sz w:val="21"/>
          <w:szCs w:val="21"/>
        </w:rPr>
        <w:t xml:space="preserve">Các đề xuất này không chỉ mang tính kỹ thuật mà còn hướng đến việc thay đổi tư duy học tập của sinh viên kỹ thuật trong thời đại số. Việc triển khai cần có sự đồng bộ giữa nhà trường, giảng viên và sinh viên, trong đó vai trò định hướng và kiểm soát nội dung là yếu tố then chốt để ChatGPT thực sự trở thành công cụ hỗ trợ học tập hiệu quả và bền vững.  </w:t>
      </w:r>
    </w:p>
    <w:p w:rsidR="00963036" w:rsidRPr="000B5BB8" w:rsidRDefault="00963036" w:rsidP="00963036">
      <w:pPr>
        <w:ind w:firstLine="284"/>
        <w:jc w:val="both"/>
        <w:rPr>
          <w:bCs/>
          <w:spacing w:val="4"/>
          <w:w w:val="98"/>
          <w:sz w:val="21"/>
          <w:szCs w:val="21"/>
        </w:rPr>
      </w:pPr>
    </w:p>
    <w:p w:rsidR="00963036" w:rsidRPr="000B5BB8" w:rsidRDefault="00963036" w:rsidP="00963036">
      <w:pPr>
        <w:ind w:firstLine="284"/>
        <w:jc w:val="both"/>
        <w:rPr>
          <w:b/>
          <w:bCs/>
          <w:spacing w:val="4"/>
          <w:w w:val="98"/>
          <w:sz w:val="21"/>
          <w:szCs w:val="21"/>
        </w:rPr>
      </w:pPr>
      <w:r w:rsidRPr="000B5BB8">
        <w:rPr>
          <w:b/>
          <w:bCs/>
          <w:spacing w:val="4"/>
          <w:w w:val="98"/>
          <w:sz w:val="21"/>
          <w:szCs w:val="21"/>
        </w:rPr>
        <w:t>3. Kết luận.</w:t>
      </w:r>
    </w:p>
    <w:p w:rsidR="00963036" w:rsidRPr="000B5BB8" w:rsidRDefault="00963036" w:rsidP="00963036">
      <w:pPr>
        <w:pStyle w:val="ListParagraph"/>
        <w:ind w:left="0" w:firstLine="284"/>
        <w:rPr>
          <w:spacing w:val="4"/>
          <w:w w:val="98"/>
          <w:sz w:val="21"/>
          <w:szCs w:val="21"/>
        </w:rPr>
      </w:pPr>
      <w:r w:rsidRPr="000B5BB8">
        <w:rPr>
          <w:spacing w:val="4"/>
          <w:w w:val="98"/>
          <w:sz w:val="21"/>
          <w:szCs w:val="21"/>
        </w:rPr>
        <w:t xml:space="preserve">Trong bối cảnh chuyển đổi số và sự phát triển mạnh mẽ của trí tuệ nhân tạo, việc ứng dụng các công cụ AI như ChatGPT vào giáo dục là xu hướng tất yếu nhằm cải thiện chất lượng đào tạo, đặc biệt trong lĩnh vực kỹ thuật và công nghệ. Qua nghiên cứu và khảo sát thực tế, đề tài đã chỉ ra rằng ChatGPT có thể đóng vai trò hỗ trợ đắc lực trong quá trình học tập của sinh viên Khoa Động lực, giúp nâng cao khả năng tự học, hiểu bài nhanh hơn và chủ động giải quyết vấn đề. Việc sử dụng ChatGPT không chỉ giúp sinh viên tiếp cận kiến thức chuyên ngành một cách trực quan và dễ hiểu mà còn phát triển kỹ năng tư duy phản biện và sáng tạo. Tuy nhiên, để phát huy tối đa hiệu quả, cần có định hướng rõ ràng trong việc sử dụng công cụ này, tránh lệ thuộc và đảm bảo tính chính xác trong học thuật. Từ kết quả khảo sát và phân tích, đề tài đề xuất nhà trường và khoa cần tích cực triển khai các hoạt động hướng dẫn, đào tạo kỹ năng sử dụng AI trong học tập cho cả sinh viên và giảng viên. Đồng thời, việc tích hợp ChatGPT vào hệ thống học tập trực tuyến hoặc các buổi hỗ trợ ngoài giờ có thể mang lại hiệu quả rõ rệt, góp phần hiện đại hóa hoạt động giảng dạy và nâng cao chất lượng đào tạo kỹ thuật trong thời đại số. Đề tài này không chỉ mang tính thực tiễn mà còn khả thi cao trong bối cảnh hiện tại. ChatGPT không thay thế vai trò của giảng viên nhưng có thể trở thành trợ lý học tập hữu ích, hỗ trợ sinh viên ngành kỹ thuật vượt qua rào cản về kiến thức, ngôn ngữ và tài liệu. Việc ứng dụng ChatGPT trong dạy và học tại Khoa Động lực đã chứng minh hiệu quả tích cực về kết quả học tập, khả năng tự học và mức độ chủ động của sinh viên. Công cụ này không chỉ hỗ trợ việc học lý thuyết mà còn hữu ích trong việc làm </w:t>
      </w:r>
      <w:r w:rsidRPr="000B5BB8">
        <w:rPr>
          <w:spacing w:val="4"/>
          <w:w w:val="98"/>
          <w:sz w:val="21"/>
          <w:szCs w:val="21"/>
        </w:rPr>
        <w:lastRenderedPageBreak/>
        <w:t xml:space="preserve">bài tập, thuyết trình, và thực hành báo cáo kỹ thuật.  </w:t>
      </w:r>
    </w:p>
    <w:p w:rsidR="00963036" w:rsidRPr="000B5BB8" w:rsidRDefault="00963036" w:rsidP="00963036">
      <w:pPr>
        <w:ind w:firstLine="284"/>
        <w:jc w:val="both"/>
        <w:rPr>
          <w:b/>
          <w:noProof/>
          <w:spacing w:val="4"/>
          <w:w w:val="98"/>
          <w:sz w:val="21"/>
          <w:szCs w:val="21"/>
        </w:rPr>
      </w:pPr>
      <w:r w:rsidRPr="000B5BB8">
        <w:rPr>
          <w:b/>
          <w:bCs/>
          <w:spacing w:val="4"/>
          <w:w w:val="98"/>
          <w:sz w:val="21"/>
          <w:szCs w:val="21"/>
        </w:rPr>
        <w:t>Tài liệu tham khảo</w:t>
      </w:r>
    </w:p>
    <w:p w:rsidR="00963036" w:rsidRPr="000B5BB8" w:rsidRDefault="00963036" w:rsidP="00963036">
      <w:pPr>
        <w:ind w:firstLine="284"/>
        <w:jc w:val="both"/>
        <w:rPr>
          <w:spacing w:val="4"/>
          <w:w w:val="98"/>
          <w:sz w:val="21"/>
          <w:szCs w:val="21"/>
        </w:rPr>
      </w:pP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lang w:val="vi"/>
        </w:rPr>
        <w:t xml:space="preserve">Bloom, B. S. (1956). </w:t>
      </w:r>
      <w:r w:rsidRPr="000B5BB8">
        <w:rPr>
          <w:spacing w:val="4"/>
          <w:w w:val="98"/>
          <w:sz w:val="21"/>
          <w:szCs w:val="21"/>
        </w:rPr>
        <w:t>Taxonomy of educational objectives: The classification of educational goals. Longmans, Green.</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 xml:space="preserve">Brown, T., Mann, B., Ryder, N., </w:t>
      </w:r>
      <w:proofErr w:type="spellStart"/>
      <w:r w:rsidRPr="000B5BB8">
        <w:rPr>
          <w:spacing w:val="4"/>
          <w:w w:val="98"/>
          <w:sz w:val="21"/>
          <w:szCs w:val="21"/>
        </w:rPr>
        <w:t>Subbiah</w:t>
      </w:r>
      <w:proofErr w:type="spellEnd"/>
      <w:r w:rsidRPr="000B5BB8">
        <w:rPr>
          <w:spacing w:val="4"/>
          <w:w w:val="98"/>
          <w:sz w:val="21"/>
          <w:szCs w:val="21"/>
        </w:rPr>
        <w:t xml:space="preserve">, M., Kaplan, J., </w:t>
      </w:r>
      <w:proofErr w:type="spellStart"/>
      <w:r w:rsidRPr="000B5BB8">
        <w:rPr>
          <w:spacing w:val="4"/>
          <w:w w:val="98"/>
          <w:sz w:val="21"/>
          <w:szCs w:val="21"/>
        </w:rPr>
        <w:t>Dhariwal</w:t>
      </w:r>
      <w:proofErr w:type="spellEnd"/>
      <w:r w:rsidRPr="000B5BB8">
        <w:rPr>
          <w:spacing w:val="4"/>
          <w:w w:val="98"/>
          <w:sz w:val="21"/>
          <w:szCs w:val="21"/>
        </w:rPr>
        <w:t xml:space="preserve">, P., ... &amp; </w:t>
      </w:r>
      <w:proofErr w:type="spellStart"/>
      <w:r w:rsidRPr="000B5BB8">
        <w:rPr>
          <w:spacing w:val="4"/>
          <w:w w:val="98"/>
          <w:sz w:val="21"/>
          <w:szCs w:val="21"/>
        </w:rPr>
        <w:t>Amodei</w:t>
      </w:r>
      <w:proofErr w:type="spellEnd"/>
      <w:r w:rsidRPr="000B5BB8">
        <w:rPr>
          <w:spacing w:val="4"/>
          <w:w w:val="98"/>
          <w:sz w:val="21"/>
          <w:szCs w:val="21"/>
        </w:rPr>
        <w:t>, D. (2020). Language models are few-shot learners. Advances in Neural Information Processing Systems, 33, 1877–1901.</w:t>
      </w:r>
    </w:p>
    <w:p w:rsidR="00963036" w:rsidRPr="000B5BB8" w:rsidRDefault="00963036" w:rsidP="00963036">
      <w:pPr>
        <w:pStyle w:val="NormalWeb"/>
        <w:spacing w:after="0" w:line="240" w:lineRule="auto"/>
        <w:ind w:firstLine="284"/>
        <w:jc w:val="both"/>
        <w:rPr>
          <w:spacing w:val="4"/>
          <w:w w:val="98"/>
          <w:sz w:val="21"/>
          <w:szCs w:val="21"/>
        </w:rPr>
      </w:pPr>
      <w:r w:rsidRPr="00F30657">
        <w:rPr>
          <w:spacing w:val="4"/>
          <w:w w:val="98"/>
          <w:sz w:val="21"/>
          <w:szCs w:val="21"/>
          <w:lang w:val="sv-SE"/>
        </w:rPr>
        <w:t xml:space="preserve">Holmes, W., Bialik, M., &amp; Fadel, C. (2019). </w:t>
      </w:r>
      <w:r w:rsidRPr="000B5BB8">
        <w:rPr>
          <w:spacing w:val="4"/>
          <w:w w:val="98"/>
          <w:sz w:val="21"/>
          <w:szCs w:val="21"/>
        </w:rPr>
        <w:t>Artificial intelligence in education: Promises and implications for teaching and learning. Center for Curriculum Redesign.</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 xml:space="preserve">Johnson, M., Lee, A., &amp; Smith, J. (2023). Enhancing university learning through </w:t>
      </w:r>
      <w:proofErr w:type="spellStart"/>
      <w:r w:rsidRPr="000B5BB8">
        <w:rPr>
          <w:spacing w:val="4"/>
          <w:w w:val="98"/>
          <w:sz w:val="21"/>
          <w:szCs w:val="21"/>
        </w:rPr>
        <w:t>ChatGPT</w:t>
      </w:r>
      <w:proofErr w:type="spellEnd"/>
      <w:r w:rsidRPr="000B5BB8">
        <w:rPr>
          <w:spacing w:val="4"/>
          <w:w w:val="98"/>
          <w:sz w:val="21"/>
          <w:szCs w:val="21"/>
        </w:rPr>
        <w:t>: Benefits and challenges. Journal of Educational Technology, 18(1), 45–58.</w:t>
      </w:r>
    </w:p>
    <w:p w:rsidR="00963036" w:rsidRPr="000B5BB8" w:rsidRDefault="00963036" w:rsidP="00963036">
      <w:pPr>
        <w:pStyle w:val="NormalWeb"/>
        <w:spacing w:after="0" w:line="240" w:lineRule="auto"/>
        <w:ind w:firstLine="284"/>
        <w:jc w:val="both"/>
        <w:rPr>
          <w:spacing w:val="4"/>
          <w:w w:val="98"/>
          <w:sz w:val="21"/>
          <w:szCs w:val="21"/>
        </w:rPr>
      </w:pPr>
      <w:proofErr w:type="spellStart"/>
      <w:r w:rsidRPr="000B5BB8">
        <w:rPr>
          <w:spacing w:val="4"/>
          <w:w w:val="98"/>
          <w:sz w:val="21"/>
          <w:szCs w:val="21"/>
        </w:rPr>
        <w:t>Kasneci</w:t>
      </w:r>
      <w:proofErr w:type="spellEnd"/>
      <w:r w:rsidRPr="000B5BB8">
        <w:rPr>
          <w:spacing w:val="4"/>
          <w:w w:val="98"/>
          <w:sz w:val="21"/>
          <w:szCs w:val="21"/>
        </w:rPr>
        <w:t xml:space="preserve">, E., </w:t>
      </w:r>
      <w:proofErr w:type="spellStart"/>
      <w:r w:rsidRPr="000B5BB8">
        <w:rPr>
          <w:spacing w:val="4"/>
          <w:w w:val="98"/>
          <w:sz w:val="21"/>
          <w:szCs w:val="21"/>
        </w:rPr>
        <w:t>Sessler</w:t>
      </w:r>
      <w:proofErr w:type="spellEnd"/>
      <w:r w:rsidRPr="000B5BB8">
        <w:rPr>
          <w:spacing w:val="4"/>
          <w:w w:val="98"/>
          <w:sz w:val="21"/>
          <w:szCs w:val="21"/>
        </w:rPr>
        <w:t xml:space="preserve">, K., </w:t>
      </w:r>
      <w:proofErr w:type="spellStart"/>
      <w:r w:rsidRPr="000B5BB8">
        <w:rPr>
          <w:spacing w:val="4"/>
          <w:w w:val="98"/>
          <w:sz w:val="21"/>
          <w:szCs w:val="21"/>
        </w:rPr>
        <w:t>Kreis</w:t>
      </w:r>
      <w:proofErr w:type="spellEnd"/>
      <w:r w:rsidRPr="000B5BB8">
        <w:rPr>
          <w:spacing w:val="4"/>
          <w:w w:val="98"/>
          <w:sz w:val="21"/>
          <w:szCs w:val="21"/>
        </w:rPr>
        <w:t xml:space="preserve">, J., </w:t>
      </w:r>
      <w:proofErr w:type="spellStart"/>
      <w:r w:rsidRPr="000B5BB8">
        <w:rPr>
          <w:spacing w:val="4"/>
          <w:w w:val="98"/>
          <w:sz w:val="21"/>
          <w:szCs w:val="21"/>
        </w:rPr>
        <w:t>Kasneci</w:t>
      </w:r>
      <w:proofErr w:type="spellEnd"/>
      <w:r w:rsidRPr="000B5BB8">
        <w:rPr>
          <w:spacing w:val="4"/>
          <w:w w:val="98"/>
          <w:sz w:val="21"/>
          <w:szCs w:val="21"/>
        </w:rPr>
        <w:t xml:space="preserve">, G., &amp; </w:t>
      </w:r>
      <w:proofErr w:type="spellStart"/>
      <w:r w:rsidRPr="000B5BB8">
        <w:rPr>
          <w:spacing w:val="4"/>
          <w:w w:val="98"/>
          <w:sz w:val="21"/>
          <w:szCs w:val="21"/>
        </w:rPr>
        <w:t>Budde</w:t>
      </w:r>
      <w:proofErr w:type="spellEnd"/>
      <w:r w:rsidRPr="000B5BB8">
        <w:rPr>
          <w:spacing w:val="4"/>
          <w:w w:val="98"/>
          <w:sz w:val="21"/>
          <w:szCs w:val="21"/>
        </w:rPr>
        <w:t xml:space="preserve">, M. (2023). </w:t>
      </w:r>
      <w:proofErr w:type="spellStart"/>
      <w:r w:rsidRPr="000B5BB8">
        <w:rPr>
          <w:spacing w:val="4"/>
          <w:w w:val="98"/>
          <w:sz w:val="21"/>
          <w:szCs w:val="21"/>
        </w:rPr>
        <w:t>ChatGPT</w:t>
      </w:r>
      <w:proofErr w:type="spellEnd"/>
      <w:r w:rsidRPr="000B5BB8">
        <w:rPr>
          <w:spacing w:val="4"/>
          <w:w w:val="98"/>
          <w:sz w:val="21"/>
          <w:szCs w:val="21"/>
        </w:rPr>
        <w:t xml:space="preserve"> for good? On opportunities and challenges of large language models for education. Learning and Individual Differences, 103, 102274. </w:t>
      </w:r>
    </w:p>
    <w:p w:rsidR="00963036" w:rsidRPr="000B5BB8" w:rsidRDefault="00963036" w:rsidP="00963036">
      <w:pPr>
        <w:pStyle w:val="NormalWeb"/>
        <w:spacing w:after="0" w:line="240" w:lineRule="auto"/>
        <w:ind w:firstLine="284"/>
        <w:jc w:val="both"/>
        <w:rPr>
          <w:spacing w:val="4"/>
          <w:w w:val="98"/>
          <w:sz w:val="21"/>
          <w:szCs w:val="21"/>
        </w:rPr>
      </w:pPr>
      <w:hyperlink r:id="rId9" w:history="1">
        <w:r w:rsidRPr="000B5BB8">
          <w:rPr>
            <w:rStyle w:val="Hyperlink"/>
            <w:spacing w:val="4"/>
            <w:w w:val="98"/>
            <w:szCs w:val="21"/>
          </w:rPr>
          <w:t>https://doi.org/10.1016/j.lindif.2023.102274</w:t>
        </w:r>
      </w:hyperlink>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Le, T. H., Nguyen, M. T., &amp; Hoang, V. K. (2021). Challenges in engineering education in Vietnam. Journal of Technical Education, 12(3), 45–53.</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Lee, S. (2023). AI-assisted learning in mechanical engineering education: A case study. International Journal of Engineering Education, 39(4), 1021–1034.</w:t>
      </w:r>
    </w:p>
    <w:p w:rsidR="00963036" w:rsidRPr="000B5BB8" w:rsidRDefault="00963036" w:rsidP="00963036">
      <w:pPr>
        <w:pStyle w:val="NormalWeb"/>
        <w:spacing w:after="0" w:line="240" w:lineRule="auto"/>
        <w:ind w:firstLine="284"/>
        <w:jc w:val="both"/>
        <w:rPr>
          <w:spacing w:val="4"/>
          <w:w w:val="98"/>
          <w:sz w:val="21"/>
          <w:szCs w:val="21"/>
        </w:rPr>
      </w:pPr>
      <w:proofErr w:type="spellStart"/>
      <w:r w:rsidRPr="000B5BB8">
        <w:rPr>
          <w:spacing w:val="4"/>
          <w:w w:val="98"/>
          <w:sz w:val="21"/>
          <w:szCs w:val="21"/>
        </w:rPr>
        <w:t>Luckin</w:t>
      </w:r>
      <w:proofErr w:type="spellEnd"/>
      <w:r w:rsidRPr="000B5BB8">
        <w:rPr>
          <w:spacing w:val="4"/>
          <w:w w:val="98"/>
          <w:sz w:val="21"/>
          <w:szCs w:val="21"/>
        </w:rPr>
        <w:t xml:space="preserve">, R., Holmes, W., Griffiths, M., &amp; </w:t>
      </w:r>
      <w:proofErr w:type="spellStart"/>
      <w:r w:rsidRPr="000B5BB8">
        <w:rPr>
          <w:spacing w:val="4"/>
          <w:w w:val="98"/>
          <w:sz w:val="21"/>
          <w:szCs w:val="21"/>
        </w:rPr>
        <w:t>Forcier</w:t>
      </w:r>
      <w:proofErr w:type="spellEnd"/>
      <w:r w:rsidRPr="000B5BB8">
        <w:rPr>
          <w:spacing w:val="4"/>
          <w:w w:val="98"/>
          <w:sz w:val="21"/>
          <w:szCs w:val="21"/>
        </w:rPr>
        <w:t>, L. B. (2016). Intelligence unleashed: An argument for AI in education. Pearson Education.</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 xml:space="preserve">Nguyen, H., Tran, T., &amp; Pham, L. (2024). Application of </w:t>
      </w:r>
      <w:proofErr w:type="spellStart"/>
      <w:r w:rsidRPr="000B5BB8">
        <w:rPr>
          <w:spacing w:val="4"/>
          <w:w w:val="98"/>
          <w:sz w:val="21"/>
          <w:szCs w:val="21"/>
        </w:rPr>
        <w:t>ChatGPT</w:t>
      </w:r>
      <w:proofErr w:type="spellEnd"/>
      <w:r w:rsidRPr="000B5BB8">
        <w:rPr>
          <w:spacing w:val="4"/>
          <w:w w:val="98"/>
          <w:sz w:val="21"/>
          <w:szCs w:val="21"/>
        </w:rPr>
        <w:t xml:space="preserve"> in technical education in Vietnam. Vietnam Journal of Higher Education, 11(1), 72–81.</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Nguyen, P. T., &amp; Tran, L. Q. (2022). Digital transformation and its impact on higher education. Vietnam Education Review, 7(2), 10–18.</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 xml:space="preserve">Nguyen, T. H., &amp; Le, M. H. (2023). </w:t>
      </w:r>
      <w:proofErr w:type="spellStart"/>
      <w:r w:rsidRPr="000B5BB8">
        <w:rPr>
          <w:spacing w:val="4"/>
          <w:w w:val="98"/>
          <w:sz w:val="21"/>
          <w:szCs w:val="21"/>
        </w:rPr>
        <w:t>Ứng</w:t>
      </w:r>
      <w:proofErr w:type="spellEnd"/>
      <w:r w:rsidRPr="000B5BB8">
        <w:rPr>
          <w:spacing w:val="4"/>
          <w:w w:val="98"/>
          <w:sz w:val="21"/>
          <w:szCs w:val="21"/>
        </w:rPr>
        <w:t xml:space="preserve"> </w:t>
      </w:r>
      <w:proofErr w:type="spellStart"/>
      <w:r w:rsidRPr="000B5BB8">
        <w:rPr>
          <w:spacing w:val="4"/>
          <w:w w:val="98"/>
          <w:sz w:val="21"/>
          <w:szCs w:val="21"/>
        </w:rPr>
        <w:t>dụng</w:t>
      </w:r>
      <w:proofErr w:type="spellEnd"/>
      <w:r w:rsidRPr="000B5BB8">
        <w:rPr>
          <w:spacing w:val="4"/>
          <w:w w:val="98"/>
          <w:sz w:val="21"/>
          <w:szCs w:val="21"/>
        </w:rPr>
        <w:t xml:space="preserve"> AI </w:t>
      </w:r>
      <w:proofErr w:type="spellStart"/>
      <w:r w:rsidRPr="000B5BB8">
        <w:rPr>
          <w:spacing w:val="4"/>
          <w:w w:val="98"/>
          <w:sz w:val="21"/>
          <w:szCs w:val="21"/>
        </w:rPr>
        <w:t>trong</w:t>
      </w:r>
      <w:proofErr w:type="spellEnd"/>
      <w:r w:rsidRPr="000B5BB8">
        <w:rPr>
          <w:spacing w:val="4"/>
          <w:w w:val="98"/>
          <w:sz w:val="21"/>
          <w:szCs w:val="21"/>
        </w:rPr>
        <w:t xml:space="preserve"> </w:t>
      </w:r>
      <w:proofErr w:type="spellStart"/>
      <w:r w:rsidRPr="000B5BB8">
        <w:rPr>
          <w:spacing w:val="4"/>
          <w:w w:val="98"/>
          <w:sz w:val="21"/>
          <w:szCs w:val="21"/>
        </w:rPr>
        <w:t>học</w:t>
      </w:r>
      <w:proofErr w:type="spellEnd"/>
      <w:r w:rsidRPr="000B5BB8">
        <w:rPr>
          <w:spacing w:val="4"/>
          <w:w w:val="98"/>
          <w:sz w:val="21"/>
          <w:szCs w:val="21"/>
        </w:rPr>
        <w:t xml:space="preserve"> </w:t>
      </w:r>
      <w:proofErr w:type="spellStart"/>
      <w:r w:rsidRPr="000B5BB8">
        <w:rPr>
          <w:spacing w:val="4"/>
          <w:w w:val="98"/>
          <w:sz w:val="21"/>
          <w:szCs w:val="21"/>
        </w:rPr>
        <w:t>tập</w:t>
      </w:r>
      <w:proofErr w:type="spellEnd"/>
      <w:r w:rsidRPr="000B5BB8">
        <w:rPr>
          <w:spacing w:val="4"/>
          <w:w w:val="98"/>
          <w:sz w:val="21"/>
          <w:szCs w:val="21"/>
        </w:rPr>
        <w:t xml:space="preserve"> </w:t>
      </w:r>
      <w:proofErr w:type="spellStart"/>
      <w:r w:rsidRPr="000B5BB8">
        <w:rPr>
          <w:spacing w:val="4"/>
          <w:w w:val="98"/>
          <w:sz w:val="21"/>
          <w:szCs w:val="21"/>
        </w:rPr>
        <w:t>kỹ</w:t>
      </w:r>
      <w:proofErr w:type="spellEnd"/>
      <w:r w:rsidRPr="000B5BB8">
        <w:rPr>
          <w:spacing w:val="4"/>
          <w:w w:val="98"/>
          <w:sz w:val="21"/>
          <w:szCs w:val="21"/>
        </w:rPr>
        <w:t xml:space="preserve"> </w:t>
      </w:r>
      <w:proofErr w:type="spellStart"/>
      <w:r w:rsidRPr="000B5BB8">
        <w:rPr>
          <w:spacing w:val="4"/>
          <w:w w:val="98"/>
          <w:sz w:val="21"/>
          <w:szCs w:val="21"/>
        </w:rPr>
        <w:t>thuật</w:t>
      </w:r>
      <w:proofErr w:type="spellEnd"/>
      <w:r w:rsidRPr="000B5BB8">
        <w:rPr>
          <w:spacing w:val="4"/>
          <w:w w:val="98"/>
          <w:sz w:val="21"/>
          <w:szCs w:val="21"/>
        </w:rPr>
        <w:t xml:space="preserve"> </w:t>
      </w:r>
      <w:proofErr w:type="spellStart"/>
      <w:r w:rsidRPr="000B5BB8">
        <w:rPr>
          <w:spacing w:val="4"/>
          <w:w w:val="98"/>
          <w:sz w:val="21"/>
          <w:szCs w:val="21"/>
        </w:rPr>
        <w:t>của</w:t>
      </w:r>
      <w:proofErr w:type="spellEnd"/>
      <w:r w:rsidRPr="000B5BB8">
        <w:rPr>
          <w:spacing w:val="4"/>
          <w:w w:val="98"/>
          <w:sz w:val="21"/>
          <w:szCs w:val="21"/>
        </w:rPr>
        <w:t xml:space="preserve"> </w:t>
      </w:r>
      <w:proofErr w:type="spellStart"/>
      <w:r w:rsidRPr="000B5BB8">
        <w:rPr>
          <w:spacing w:val="4"/>
          <w:w w:val="98"/>
          <w:sz w:val="21"/>
          <w:szCs w:val="21"/>
        </w:rPr>
        <w:t>sinh</w:t>
      </w:r>
      <w:proofErr w:type="spellEnd"/>
      <w:r w:rsidRPr="000B5BB8">
        <w:rPr>
          <w:spacing w:val="4"/>
          <w:w w:val="98"/>
          <w:sz w:val="21"/>
          <w:szCs w:val="21"/>
        </w:rPr>
        <w:t xml:space="preserve"> </w:t>
      </w:r>
      <w:proofErr w:type="spellStart"/>
      <w:r w:rsidRPr="000B5BB8">
        <w:rPr>
          <w:spacing w:val="4"/>
          <w:w w:val="98"/>
          <w:sz w:val="21"/>
          <w:szCs w:val="21"/>
        </w:rPr>
        <w:t>viên</w:t>
      </w:r>
      <w:proofErr w:type="spellEnd"/>
      <w:r w:rsidRPr="000B5BB8">
        <w:rPr>
          <w:spacing w:val="4"/>
          <w:w w:val="98"/>
          <w:sz w:val="21"/>
          <w:szCs w:val="21"/>
        </w:rPr>
        <w:t xml:space="preserve"> </w:t>
      </w:r>
      <w:proofErr w:type="spellStart"/>
      <w:r w:rsidRPr="000B5BB8">
        <w:rPr>
          <w:spacing w:val="4"/>
          <w:w w:val="98"/>
          <w:sz w:val="21"/>
          <w:szCs w:val="21"/>
        </w:rPr>
        <w:t>Việt</w:t>
      </w:r>
      <w:proofErr w:type="spellEnd"/>
      <w:r w:rsidRPr="000B5BB8">
        <w:rPr>
          <w:spacing w:val="4"/>
          <w:w w:val="98"/>
          <w:sz w:val="21"/>
          <w:szCs w:val="21"/>
        </w:rPr>
        <w:t xml:space="preserve"> Nam. </w:t>
      </w:r>
      <w:proofErr w:type="spellStart"/>
      <w:r w:rsidRPr="000B5BB8">
        <w:rPr>
          <w:spacing w:val="4"/>
          <w:w w:val="98"/>
          <w:sz w:val="21"/>
          <w:szCs w:val="21"/>
        </w:rPr>
        <w:t>Tạp</w:t>
      </w:r>
      <w:proofErr w:type="spellEnd"/>
      <w:r w:rsidRPr="000B5BB8">
        <w:rPr>
          <w:spacing w:val="4"/>
          <w:w w:val="98"/>
          <w:sz w:val="21"/>
          <w:szCs w:val="21"/>
        </w:rPr>
        <w:t xml:space="preserve"> </w:t>
      </w:r>
      <w:proofErr w:type="spellStart"/>
      <w:r w:rsidRPr="000B5BB8">
        <w:rPr>
          <w:spacing w:val="4"/>
          <w:w w:val="98"/>
          <w:sz w:val="21"/>
          <w:szCs w:val="21"/>
        </w:rPr>
        <w:t>chí</w:t>
      </w:r>
      <w:proofErr w:type="spellEnd"/>
      <w:r w:rsidRPr="000B5BB8">
        <w:rPr>
          <w:spacing w:val="4"/>
          <w:w w:val="98"/>
          <w:sz w:val="21"/>
          <w:szCs w:val="21"/>
        </w:rPr>
        <w:t xml:space="preserve"> </w:t>
      </w:r>
      <w:proofErr w:type="spellStart"/>
      <w:r w:rsidRPr="000B5BB8">
        <w:rPr>
          <w:spacing w:val="4"/>
          <w:w w:val="98"/>
          <w:sz w:val="21"/>
          <w:szCs w:val="21"/>
        </w:rPr>
        <w:t>Khoa</w:t>
      </w:r>
      <w:proofErr w:type="spellEnd"/>
      <w:r w:rsidRPr="000B5BB8">
        <w:rPr>
          <w:spacing w:val="4"/>
          <w:w w:val="98"/>
          <w:sz w:val="21"/>
          <w:szCs w:val="21"/>
        </w:rPr>
        <w:t xml:space="preserve"> </w:t>
      </w:r>
      <w:proofErr w:type="spellStart"/>
      <w:r w:rsidRPr="000B5BB8">
        <w:rPr>
          <w:spacing w:val="4"/>
          <w:w w:val="98"/>
          <w:sz w:val="21"/>
          <w:szCs w:val="21"/>
        </w:rPr>
        <w:t>học</w:t>
      </w:r>
      <w:proofErr w:type="spellEnd"/>
      <w:r w:rsidRPr="000B5BB8">
        <w:rPr>
          <w:spacing w:val="4"/>
          <w:w w:val="98"/>
          <w:sz w:val="21"/>
          <w:szCs w:val="21"/>
        </w:rPr>
        <w:t xml:space="preserve"> </w:t>
      </w:r>
      <w:proofErr w:type="spellStart"/>
      <w:r w:rsidRPr="000B5BB8">
        <w:rPr>
          <w:spacing w:val="4"/>
          <w:w w:val="98"/>
          <w:sz w:val="21"/>
          <w:szCs w:val="21"/>
        </w:rPr>
        <w:t>Giáo</w:t>
      </w:r>
      <w:proofErr w:type="spellEnd"/>
      <w:r w:rsidRPr="000B5BB8">
        <w:rPr>
          <w:spacing w:val="4"/>
          <w:w w:val="98"/>
          <w:sz w:val="21"/>
          <w:szCs w:val="21"/>
        </w:rPr>
        <w:t xml:space="preserve"> </w:t>
      </w:r>
      <w:proofErr w:type="spellStart"/>
      <w:r w:rsidRPr="000B5BB8">
        <w:rPr>
          <w:spacing w:val="4"/>
          <w:w w:val="98"/>
          <w:sz w:val="21"/>
          <w:szCs w:val="21"/>
        </w:rPr>
        <w:t>dục</w:t>
      </w:r>
      <w:proofErr w:type="spellEnd"/>
      <w:r w:rsidRPr="000B5BB8">
        <w:rPr>
          <w:spacing w:val="4"/>
          <w:w w:val="98"/>
          <w:sz w:val="21"/>
          <w:szCs w:val="21"/>
        </w:rPr>
        <w:t>, 22(3), 35–42.</w:t>
      </w:r>
    </w:p>
    <w:p w:rsidR="00963036" w:rsidRPr="000B5BB8" w:rsidRDefault="00963036" w:rsidP="00963036">
      <w:pPr>
        <w:pStyle w:val="NormalWeb"/>
        <w:spacing w:after="0" w:line="240" w:lineRule="auto"/>
        <w:ind w:firstLine="284"/>
        <w:jc w:val="both"/>
        <w:rPr>
          <w:spacing w:val="4"/>
          <w:w w:val="98"/>
          <w:sz w:val="21"/>
          <w:szCs w:val="21"/>
        </w:rPr>
      </w:pPr>
      <w:proofErr w:type="spellStart"/>
      <w:r w:rsidRPr="000B5BB8">
        <w:rPr>
          <w:spacing w:val="4"/>
          <w:w w:val="98"/>
          <w:sz w:val="21"/>
          <w:szCs w:val="21"/>
        </w:rPr>
        <w:t>Nguyễn</w:t>
      </w:r>
      <w:proofErr w:type="spellEnd"/>
      <w:r w:rsidRPr="000B5BB8">
        <w:rPr>
          <w:spacing w:val="4"/>
          <w:w w:val="98"/>
          <w:sz w:val="21"/>
          <w:szCs w:val="21"/>
        </w:rPr>
        <w:t xml:space="preserve">, V. H., </w:t>
      </w:r>
      <w:proofErr w:type="spellStart"/>
      <w:r w:rsidRPr="000B5BB8">
        <w:rPr>
          <w:spacing w:val="4"/>
          <w:w w:val="98"/>
          <w:sz w:val="21"/>
          <w:szCs w:val="21"/>
        </w:rPr>
        <w:t>Lê</w:t>
      </w:r>
      <w:proofErr w:type="spellEnd"/>
      <w:r w:rsidRPr="000B5BB8">
        <w:rPr>
          <w:spacing w:val="4"/>
          <w:w w:val="98"/>
          <w:sz w:val="21"/>
          <w:szCs w:val="21"/>
        </w:rPr>
        <w:t xml:space="preserve">, T. M., &amp; </w:t>
      </w:r>
      <w:proofErr w:type="spellStart"/>
      <w:r w:rsidRPr="000B5BB8">
        <w:rPr>
          <w:spacing w:val="4"/>
          <w:w w:val="98"/>
          <w:sz w:val="21"/>
          <w:szCs w:val="21"/>
        </w:rPr>
        <w:t>Phạm</w:t>
      </w:r>
      <w:proofErr w:type="spellEnd"/>
      <w:r w:rsidRPr="000B5BB8">
        <w:rPr>
          <w:spacing w:val="4"/>
          <w:w w:val="98"/>
          <w:sz w:val="21"/>
          <w:szCs w:val="21"/>
        </w:rPr>
        <w:t xml:space="preserve">, Q. T. (2024). </w:t>
      </w:r>
      <w:proofErr w:type="spellStart"/>
      <w:r w:rsidRPr="000B5BB8">
        <w:rPr>
          <w:spacing w:val="4"/>
          <w:w w:val="98"/>
          <w:sz w:val="21"/>
          <w:szCs w:val="21"/>
        </w:rPr>
        <w:t>Áp</w:t>
      </w:r>
      <w:proofErr w:type="spellEnd"/>
      <w:r w:rsidRPr="000B5BB8">
        <w:rPr>
          <w:spacing w:val="4"/>
          <w:w w:val="98"/>
          <w:sz w:val="21"/>
          <w:szCs w:val="21"/>
        </w:rPr>
        <w:t xml:space="preserve"> </w:t>
      </w:r>
      <w:proofErr w:type="spellStart"/>
      <w:r w:rsidRPr="000B5BB8">
        <w:rPr>
          <w:spacing w:val="4"/>
          <w:w w:val="98"/>
          <w:sz w:val="21"/>
          <w:szCs w:val="21"/>
        </w:rPr>
        <w:t>dụng</w:t>
      </w:r>
      <w:proofErr w:type="spellEnd"/>
      <w:r w:rsidRPr="000B5BB8">
        <w:rPr>
          <w:spacing w:val="4"/>
          <w:w w:val="98"/>
          <w:sz w:val="21"/>
          <w:szCs w:val="21"/>
        </w:rPr>
        <w:t xml:space="preserve"> </w:t>
      </w:r>
      <w:proofErr w:type="spellStart"/>
      <w:r w:rsidRPr="000B5BB8">
        <w:rPr>
          <w:spacing w:val="4"/>
          <w:w w:val="98"/>
          <w:sz w:val="21"/>
          <w:szCs w:val="21"/>
        </w:rPr>
        <w:t>ChatGPT</w:t>
      </w:r>
      <w:proofErr w:type="spellEnd"/>
      <w:r w:rsidRPr="000B5BB8">
        <w:rPr>
          <w:spacing w:val="4"/>
          <w:w w:val="98"/>
          <w:sz w:val="21"/>
          <w:szCs w:val="21"/>
        </w:rPr>
        <w:t xml:space="preserve"> </w:t>
      </w:r>
      <w:proofErr w:type="spellStart"/>
      <w:r w:rsidRPr="000B5BB8">
        <w:rPr>
          <w:spacing w:val="4"/>
          <w:w w:val="98"/>
          <w:sz w:val="21"/>
          <w:szCs w:val="21"/>
        </w:rPr>
        <w:t>trong</w:t>
      </w:r>
      <w:proofErr w:type="spellEnd"/>
      <w:r w:rsidRPr="000B5BB8">
        <w:rPr>
          <w:spacing w:val="4"/>
          <w:w w:val="98"/>
          <w:sz w:val="21"/>
          <w:szCs w:val="21"/>
        </w:rPr>
        <w:t xml:space="preserve"> </w:t>
      </w:r>
      <w:proofErr w:type="spellStart"/>
      <w:r w:rsidRPr="000B5BB8">
        <w:rPr>
          <w:spacing w:val="4"/>
          <w:w w:val="98"/>
          <w:sz w:val="21"/>
          <w:szCs w:val="21"/>
        </w:rPr>
        <w:t>giảng</w:t>
      </w:r>
      <w:proofErr w:type="spellEnd"/>
      <w:r w:rsidRPr="000B5BB8">
        <w:rPr>
          <w:spacing w:val="4"/>
          <w:w w:val="98"/>
          <w:sz w:val="21"/>
          <w:szCs w:val="21"/>
        </w:rPr>
        <w:t xml:space="preserve"> </w:t>
      </w:r>
      <w:proofErr w:type="spellStart"/>
      <w:r w:rsidRPr="000B5BB8">
        <w:rPr>
          <w:spacing w:val="4"/>
          <w:w w:val="98"/>
          <w:sz w:val="21"/>
          <w:szCs w:val="21"/>
        </w:rPr>
        <w:t>dạy</w:t>
      </w:r>
      <w:proofErr w:type="spellEnd"/>
      <w:r w:rsidRPr="000B5BB8">
        <w:rPr>
          <w:spacing w:val="4"/>
          <w:w w:val="98"/>
          <w:sz w:val="21"/>
          <w:szCs w:val="21"/>
        </w:rPr>
        <w:t xml:space="preserve"> </w:t>
      </w:r>
      <w:proofErr w:type="spellStart"/>
      <w:r w:rsidRPr="000B5BB8">
        <w:rPr>
          <w:spacing w:val="4"/>
          <w:w w:val="98"/>
          <w:sz w:val="21"/>
          <w:szCs w:val="21"/>
        </w:rPr>
        <w:t>Động</w:t>
      </w:r>
      <w:proofErr w:type="spellEnd"/>
      <w:r w:rsidRPr="000B5BB8">
        <w:rPr>
          <w:spacing w:val="4"/>
          <w:w w:val="98"/>
          <w:sz w:val="21"/>
          <w:szCs w:val="21"/>
        </w:rPr>
        <w:t xml:space="preserve"> </w:t>
      </w:r>
      <w:proofErr w:type="spellStart"/>
      <w:r w:rsidRPr="000B5BB8">
        <w:rPr>
          <w:spacing w:val="4"/>
          <w:w w:val="98"/>
          <w:sz w:val="21"/>
          <w:szCs w:val="21"/>
        </w:rPr>
        <w:t>cơ</w:t>
      </w:r>
      <w:proofErr w:type="spellEnd"/>
      <w:r w:rsidRPr="000B5BB8">
        <w:rPr>
          <w:spacing w:val="4"/>
          <w:w w:val="98"/>
          <w:sz w:val="21"/>
          <w:szCs w:val="21"/>
        </w:rPr>
        <w:t xml:space="preserve"> </w:t>
      </w:r>
      <w:proofErr w:type="spellStart"/>
      <w:r w:rsidRPr="000B5BB8">
        <w:rPr>
          <w:spacing w:val="4"/>
          <w:w w:val="98"/>
          <w:sz w:val="21"/>
          <w:szCs w:val="21"/>
        </w:rPr>
        <w:t>đốt</w:t>
      </w:r>
      <w:proofErr w:type="spellEnd"/>
      <w:r w:rsidRPr="000B5BB8">
        <w:rPr>
          <w:spacing w:val="4"/>
          <w:w w:val="98"/>
          <w:sz w:val="21"/>
          <w:szCs w:val="21"/>
        </w:rPr>
        <w:t xml:space="preserve"> </w:t>
      </w:r>
      <w:proofErr w:type="spellStart"/>
      <w:r w:rsidRPr="000B5BB8">
        <w:rPr>
          <w:spacing w:val="4"/>
          <w:w w:val="98"/>
          <w:sz w:val="21"/>
          <w:szCs w:val="21"/>
        </w:rPr>
        <w:t>trong</w:t>
      </w:r>
      <w:proofErr w:type="spellEnd"/>
      <w:r w:rsidRPr="000B5BB8">
        <w:rPr>
          <w:spacing w:val="4"/>
          <w:w w:val="98"/>
          <w:sz w:val="21"/>
          <w:szCs w:val="21"/>
        </w:rPr>
        <w:t xml:space="preserve"> </w:t>
      </w:r>
      <w:proofErr w:type="spellStart"/>
      <w:r w:rsidRPr="000B5BB8">
        <w:rPr>
          <w:spacing w:val="4"/>
          <w:w w:val="98"/>
          <w:sz w:val="21"/>
          <w:szCs w:val="21"/>
        </w:rPr>
        <w:t>tại</w:t>
      </w:r>
      <w:proofErr w:type="spellEnd"/>
      <w:r w:rsidRPr="000B5BB8">
        <w:rPr>
          <w:spacing w:val="4"/>
          <w:w w:val="98"/>
          <w:sz w:val="21"/>
          <w:szCs w:val="21"/>
        </w:rPr>
        <w:t xml:space="preserve"> </w:t>
      </w:r>
      <w:proofErr w:type="spellStart"/>
      <w:r w:rsidRPr="000B5BB8">
        <w:rPr>
          <w:spacing w:val="4"/>
          <w:w w:val="98"/>
          <w:sz w:val="21"/>
          <w:szCs w:val="21"/>
        </w:rPr>
        <w:t>Đại</w:t>
      </w:r>
      <w:proofErr w:type="spellEnd"/>
      <w:r w:rsidRPr="000B5BB8">
        <w:rPr>
          <w:spacing w:val="4"/>
          <w:w w:val="98"/>
          <w:sz w:val="21"/>
          <w:szCs w:val="21"/>
        </w:rPr>
        <w:t xml:space="preserve"> </w:t>
      </w:r>
      <w:proofErr w:type="spellStart"/>
      <w:r w:rsidRPr="000B5BB8">
        <w:rPr>
          <w:spacing w:val="4"/>
          <w:w w:val="98"/>
          <w:sz w:val="21"/>
          <w:szCs w:val="21"/>
        </w:rPr>
        <w:t>học</w:t>
      </w:r>
      <w:proofErr w:type="spellEnd"/>
      <w:r w:rsidRPr="000B5BB8">
        <w:rPr>
          <w:spacing w:val="4"/>
          <w:w w:val="98"/>
          <w:sz w:val="21"/>
          <w:szCs w:val="21"/>
        </w:rPr>
        <w:t xml:space="preserve"> </w:t>
      </w:r>
      <w:proofErr w:type="spellStart"/>
      <w:r w:rsidRPr="000B5BB8">
        <w:rPr>
          <w:spacing w:val="4"/>
          <w:w w:val="98"/>
          <w:sz w:val="21"/>
          <w:szCs w:val="21"/>
        </w:rPr>
        <w:t>Bách</w:t>
      </w:r>
      <w:proofErr w:type="spellEnd"/>
      <w:r w:rsidRPr="000B5BB8">
        <w:rPr>
          <w:spacing w:val="4"/>
          <w:w w:val="98"/>
          <w:sz w:val="21"/>
          <w:szCs w:val="21"/>
        </w:rPr>
        <w:t xml:space="preserve"> </w:t>
      </w:r>
      <w:proofErr w:type="spellStart"/>
      <w:r w:rsidRPr="000B5BB8">
        <w:rPr>
          <w:spacing w:val="4"/>
          <w:w w:val="98"/>
          <w:sz w:val="21"/>
          <w:szCs w:val="21"/>
        </w:rPr>
        <w:t>Khoa</w:t>
      </w:r>
      <w:proofErr w:type="spellEnd"/>
      <w:r w:rsidRPr="000B5BB8">
        <w:rPr>
          <w:spacing w:val="4"/>
          <w:w w:val="98"/>
          <w:sz w:val="21"/>
          <w:szCs w:val="21"/>
        </w:rPr>
        <w:t xml:space="preserve"> </w:t>
      </w:r>
      <w:proofErr w:type="spellStart"/>
      <w:r w:rsidRPr="000B5BB8">
        <w:rPr>
          <w:spacing w:val="4"/>
          <w:w w:val="98"/>
          <w:sz w:val="21"/>
          <w:szCs w:val="21"/>
        </w:rPr>
        <w:t>Hà</w:t>
      </w:r>
      <w:proofErr w:type="spellEnd"/>
      <w:r w:rsidRPr="000B5BB8">
        <w:rPr>
          <w:spacing w:val="4"/>
          <w:w w:val="98"/>
          <w:sz w:val="21"/>
          <w:szCs w:val="21"/>
        </w:rPr>
        <w:t xml:space="preserve"> </w:t>
      </w:r>
      <w:proofErr w:type="spellStart"/>
      <w:r w:rsidRPr="000B5BB8">
        <w:rPr>
          <w:spacing w:val="4"/>
          <w:w w:val="98"/>
          <w:sz w:val="21"/>
          <w:szCs w:val="21"/>
        </w:rPr>
        <w:t>Nội</w:t>
      </w:r>
      <w:proofErr w:type="spellEnd"/>
      <w:r w:rsidRPr="000B5BB8">
        <w:rPr>
          <w:spacing w:val="4"/>
          <w:w w:val="98"/>
          <w:sz w:val="21"/>
          <w:szCs w:val="21"/>
        </w:rPr>
        <w:t xml:space="preserve">. </w:t>
      </w:r>
      <w:proofErr w:type="spellStart"/>
      <w:r w:rsidRPr="000B5BB8">
        <w:rPr>
          <w:spacing w:val="4"/>
          <w:w w:val="98"/>
          <w:sz w:val="21"/>
          <w:szCs w:val="21"/>
        </w:rPr>
        <w:t>Tạp</w:t>
      </w:r>
      <w:proofErr w:type="spellEnd"/>
      <w:r w:rsidRPr="000B5BB8">
        <w:rPr>
          <w:spacing w:val="4"/>
          <w:w w:val="98"/>
          <w:sz w:val="21"/>
          <w:szCs w:val="21"/>
        </w:rPr>
        <w:t xml:space="preserve"> </w:t>
      </w:r>
      <w:proofErr w:type="spellStart"/>
      <w:r w:rsidRPr="000B5BB8">
        <w:rPr>
          <w:spacing w:val="4"/>
          <w:w w:val="98"/>
          <w:sz w:val="21"/>
          <w:szCs w:val="21"/>
        </w:rPr>
        <w:t>chí</w:t>
      </w:r>
      <w:proofErr w:type="spellEnd"/>
      <w:r w:rsidRPr="000B5BB8">
        <w:rPr>
          <w:spacing w:val="4"/>
          <w:w w:val="98"/>
          <w:sz w:val="21"/>
          <w:szCs w:val="21"/>
        </w:rPr>
        <w:t xml:space="preserve"> </w:t>
      </w:r>
      <w:proofErr w:type="spellStart"/>
      <w:r w:rsidRPr="000B5BB8">
        <w:rPr>
          <w:spacing w:val="4"/>
          <w:w w:val="98"/>
          <w:sz w:val="21"/>
          <w:szCs w:val="21"/>
        </w:rPr>
        <w:t>Khoa</w:t>
      </w:r>
      <w:proofErr w:type="spellEnd"/>
      <w:r w:rsidRPr="000B5BB8">
        <w:rPr>
          <w:spacing w:val="4"/>
          <w:w w:val="98"/>
          <w:sz w:val="21"/>
          <w:szCs w:val="21"/>
        </w:rPr>
        <w:t xml:space="preserve"> </w:t>
      </w:r>
      <w:proofErr w:type="spellStart"/>
      <w:r w:rsidRPr="000B5BB8">
        <w:rPr>
          <w:spacing w:val="4"/>
          <w:w w:val="98"/>
          <w:sz w:val="21"/>
          <w:szCs w:val="21"/>
        </w:rPr>
        <w:t>học</w:t>
      </w:r>
      <w:proofErr w:type="spellEnd"/>
      <w:r w:rsidRPr="000B5BB8">
        <w:rPr>
          <w:spacing w:val="4"/>
          <w:w w:val="98"/>
          <w:sz w:val="21"/>
          <w:szCs w:val="21"/>
        </w:rPr>
        <w:t xml:space="preserve"> </w:t>
      </w:r>
      <w:proofErr w:type="spellStart"/>
      <w:r w:rsidRPr="000B5BB8">
        <w:rPr>
          <w:spacing w:val="4"/>
          <w:w w:val="98"/>
          <w:sz w:val="21"/>
          <w:szCs w:val="21"/>
        </w:rPr>
        <w:t>và</w:t>
      </w:r>
      <w:proofErr w:type="spellEnd"/>
      <w:r w:rsidRPr="000B5BB8">
        <w:rPr>
          <w:spacing w:val="4"/>
          <w:w w:val="98"/>
          <w:sz w:val="21"/>
          <w:szCs w:val="21"/>
        </w:rPr>
        <w:t xml:space="preserve"> </w:t>
      </w:r>
      <w:proofErr w:type="spellStart"/>
      <w:r w:rsidRPr="000B5BB8">
        <w:rPr>
          <w:spacing w:val="4"/>
          <w:w w:val="98"/>
          <w:sz w:val="21"/>
          <w:szCs w:val="21"/>
        </w:rPr>
        <w:t>Công</w:t>
      </w:r>
      <w:proofErr w:type="spellEnd"/>
      <w:r w:rsidRPr="000B5BB8">
        <w:rPr>
          <w:spacing w:val="4"/>
          <w:w w:val="98"/>
          <w:sz w:val="21"/>
          <w:szCs w:val="21"/>
        </w:rPr>
        <w:t xml:space="preserve"> </w:t>
      </w:r>
      <w:proofErr w:type="spellStart"/>
      <w:r w:rsidRPr="000B5BB8">
        <w:rPr>
          <w:spacing w:val="4"/>
          <w:w w:val="98"/>
          <w:sz w:val="21"/>
          <w:szCs w:val="21"/>
        </w:rPr>
        <w:t>nghệ</w:t>
      </w:r>
      <w:proofErr w:type="spellEnd"/>
      <w:r w:rsidRPr="000B5BB8">
        <w:rPr>
          <w:spacing w:val="4"/>
          <w:w w:val="98"/>
          <w:sz w:val="21"/>
          <w:szCs w:val="21"/>
        </w:rPr>
        <w:t>, 45(1), 55–63.</w:t>
      </w:r>
    </w:p>
    <w:p w:rsidR="00963036" w:rsidRPr="000B5BB8" w:rsidRDefault="00963036" w:rsidP="00963036">
      <w:pPr>
        <w:pStyle w:val="NormalWeb"/>
        <w:spacing w:after="0" w:line="240" w:lineRule="auto"/>
        <w:ind w:firstLine="284"/>
        <w:jc w:val="both"/>
        <w:rPr>
          <w:spacing w:val="4"/>
          <w:w w:val="98"/>
          <w:sz w:val="21"/>
          <w:szCs w:val="21"/>
        </w:rPr>
      </w:pPr>
      <w:proofErr w:type="spellStart"/>
      <w:r w:rsidRPr="000B5BB8">
        <w:rPr>
          <w:spacing w:val="4"/>
          <w:w w:val="98"/>
          <w:sz w:val="21"/>
          <w:szCs w:val="21"/>
        </w:rPr>
        <w:t>Nguyễn</w:t>
      </w:r>
      <w:proofErr w:type="spellEnd"/>
      <w:r w:rsidRPr="000B5BB8">
        <w:rPr>
          <w:spacing w:val="4"/>
          <w:w w:val="98"/>
          <w:sz w:val="21"/>
          <w:szCs w:val="21"/>
        </w:rPr>
        <w:t xml:space="preserve">, V. A. (2022). </w:t>
      </w:r>
      <w:proofErr w:type="spellStart"/>
      <w:r w:rsidRPr="000B5BB8">
        <w:rPr>
          <w:spacing w:val="4"/>
          <w:w w:val="98"/>
          <w:sz w:val="21"/>
          <w:szCs w:val="21"/>
        </w:rPr>
        <w:t>Giáo</w:t>
      </w:r>
      <w:proofErr w:type="spellEnd"/>
      <w:r w:rsidRPr="000B5BB8">
        <w:rPr>
          <w:spacing w:val="4"/>
          <w:w w:val="98"/>
          <w:sz w:val="21"/>
          <w:szCs w:val="21"/>
        </w:rPr>
        <w:t xml:space="preserve"> </w:t>
      </w:r>
      <w:proofErr w:type="spellStart"/>
      <w:r w:rsidRPr="000B5BB8">
        <w:rPr>
          <w:spacing w:val="4"/>
          <w:w w:val="98"/>
          <w:sz w:val="21"/>
          <w:szCs w:val="21"/>
        </w:rPr>
        <w:t>trình</w:t>
      </w:r>
      <w:proofErr w:type="spellEnd"/>
      <w:r w:rsidRPr="000B5BB8">
        <w:rPr>
          <w:spacing w:val="4"/>
          <w:w w:val="98"/>
          <w:sz w:val="21"/>
          <w:szCs w:val="21"/>
        </w:rPr>
        <w:t xml:space="preserve"> </w:t>
      </w:r>
      <w:proofErr w:type="spellStart"/>
      <w:r w:rsidRPr="000B5BB8">
        <w:rPr>
          <w:spacing w:val="4"/>
          <w:w w:val="98"/>
          <w:sz w:val="21"/>
          <w:szCs w:val="21"/>
        </w:rPr>
        <w:t>Động</w:t>
      </w:r>
      <w:proofErr w:type="spellEnd"/>
      <w:r w:rsidRPr="000B5BB8">
        <w:rPr>
          <w:spacing w:val="4"/>
          <w:w w:val="98"/>
          <w:sz w:val="21"/>
          <w:szCs w:val="21"/>
        </w:rPr>
        <w:t xml:space="preserve"> </w:t>
      </w:r>
      <w:proofErr w:type="spellStart"/>
      <w:r w:rsidRPr="000B5BB8">
        <w:rPr>
          <w:spacing w:val="4"/>
          <w:w w:val="98"/>
          <w:sz w:val="21"/>
          <w:szCs w:val="21"/>
        </w:rPr>
        <w:t>cơ</w:t>
      </w:r>
      <w:proofErr w:type="spellEnd"/>
      <w:r w:rsidRPr="000B5BB8">
        <w:rPr>
          <w:spacing w:val="4"/>
          <w:w w:val="98"/>
          <w:sz w:val="21"/>
          <w:szCs w:val="21"/>
        </w:rPr>
        <w:t xml:space="preserve"> </w:t>
      </w:r>
      <w:proofErr w:type="spellStart"/>
      <w:r w:rsidRPr="000B5BB8">
        <w:rPr>
          <w:spacing w:val="4"/>
          <w:w w:val="98"/>
          <w:sz w:val="21"/>
          <w:szCs w:val="21"/>
        </w:rPr>
        <w:t>đốt</w:t>
      </w:r>
      <w:proofErr w:type="spellEnd"/>
      <w:r w:rsidRPr="000B5BB8">
        <w:rPr>
          <w:spacing w:val="4"/>
          <w:w w:val="98"/>
          <w:sz w:val="21"/>
          <w:szCs w:val="21"/>
        </w:rPr>
        <w:t xml:space="preserve"> </w:t>
      </w:r>
      <w:proofErr w:type="spellStart"/>
      <w:r w:rsidRPr="000B5BB8">
        <w:rPr>
          <w:spacing w:val="4"/>
          <w:w w:val="98"/>
          <w:sz w:val="21"/>
          <w:szCs w:val="21"/>
        </w:rPr>
        <w:t>trong</w:t>
      </w:r>
      <w:proofErr w:type="spellEnd"/>
      <w:r w:rsidRPr="000B5BB8">
        <w:rPr>
          <w:spacing w:val="4"/>
          <w:w w:val="98"/>
          <w:sz w:val="21"/>
          <w:szCs w:val="21"/>
        </w:rPr>
        <w:t xml:space="preserve">. NXB </w:t>
      </w:r>
      <w:proofErr w:type="spellStart"/>
      <w:r w:rsidRPr="000B5BB8">
        <w:rPr>
          <w:spacing w:val="4"/>
          <w:w w:val="98"/>
          <w:sz w:val="21"/>
          <w:szCs w:val="21"/>
        </w:rPr>
        <w:t>Khoa</w:t>
      </w:r>
      <w:proofErr w:type="spellEnd"/>
      <w:r w:rsidRPr="000B5BB8">
        <w:rPr>
          <w:spacing w:val="4"/>
          <w:w w:val="98"/>
          <w:sz w:val="21"/>
          <w:szCs w:val="21"/>
        </w:rPr>
        <w:t xml:space="preserve"> </w:t>
      </w:r>
      <w:proofErr w:type="spellStart"/>
      <w:r w:rsidRPr="000B5BB8">
        <w:rPr>
          <w:spacing w:val="4"/>
          <w:w w:val="98"/>
          <w:sz w:val="21"/>
          <w:szCs w:val="21"/>
        </w:rPr>
        <w:t>học</w:t>
      </w:r>
      <w:proofErr w:type="spellEnd"/>
      <w:r w:rsidRPr="000B5BB8">
        <w:rPr>
          <w:spacing w:val="4"/>
          <w:w w:val="98"/>
          <w:sz w:val="21"/>
          <w:szCs w:val="21"/>
        </w:rPr>
        <w:t xml:space="preserve"> </w:t>
      </w:r>
      <w:proofErr w:type="spellStart"/>
      <w:r w:rsidRPr="000B5BB8">
        <w:rPr>
          <w:spacing w:val="4"/>
          <w:w w:val="98"/>
          <w:sz w:val="21"/>
          <w:szCs w:val="21"/>
        </w:rPr>
        <w:t>và</w:t>
      </w:r>
      <w:proofErr w:type="spellEnd"/>
      <w:r w:rsidRPr="000B5BB8">
        <w:rPr>
          <w:spacing w:val="4"/>
          <w:w w:val="98"/>
          <w:sz w:val="21"/>
          <w:szCs w:val="21"/>
        </w:rPr>
        <w:t xml:space="preserve"> </w:t>
      </w:r>
      <w:proofErr w:type="spellStart"/>
      <w:r w:rsidRPr="000B5BB8">
        <w:rPr>
          <w:spacing w:val="4"/>
          <w:w w:val="98"/>
          <w:sz w:val="21"/>
          <w:szCs w:val="21"/>
        </w:rPr>
        <w:t>Kỹ</w:t>
      </w:r>
      <w:proofErr w:type="spellEnd"/>
      <w:r w:rsidRPr="000B5BB8">
        <w:rPr>
          <w:spacing w:val="4"/>
          <w:w w:val="98"/>
          <w:sz w:val="21"/>
          <w:szCs w:val="21"/>
        </w:rPr>
        <w:t xml:space="preserve"> </w:t>
      </w:r>
      <w:proofErr w:type="spellStart"/>
      <w:r w:rsidRPr="000B5BB8">
        <w:rPr>
          <w:spacing w:val="4"/>
          <w:w w:val="98"/>
          <w:sz w:val="21"/>
          <w:szCs w:val="21"/>
        </w:rPr>
        <w:t>thuật</w:t>
      </w:r>
      <w:proofErr w:type="spellEnd"/>
      <w:r w:rsidRPr="000B5BB8">
        <w:rPr>
          <w:spacing w:val="4"/>
          <w:w w:val="98"/>
          <w:sz w:val="21"/>
          <w:szCs w:val="21"/>
        </w:rPr>
        <w:t>.</w:t>
      </w:r>
    </w:p>
    <w:p w:rsidR="00963036" w:rsidRPr="000B5BB8" w:rsidRDefault="00963036" w:rsidP="00963036">
      <w:pPr>
        <w:pStyle w:val="NormalWeb"/>
        <w:spacing w:after="0" w:line="240" w:lineRule="auto"/>
        <w:ind w:firstLine="284"/>
        <w:jc w:val="both"/>
        <w:rPr>
          <w:spacing w:val="4"/>
          <w:w w:val="98"/>
          <w:sz w:val="21"/>
          <w:szCs w:val="21"/>
        </w:rPr>
      </w:pPr>
      <w:proofErr w:type="spellStart"/>
      <w:r w:rsidRPr="000B5BB8">
        <w:rPr>
          <w:spacing w:val="4"/>
          <w:w w:val="98"/>
          <w:sz w:val="21"/>
          <w:szCs w:val="21"/>
        </w:rPr>
        <w:t>OpenAI</w:t>
      </w:r>
      <w:proofErr w:type="spellEnd"/>
      <w:r w:rsidRPr="000B5BB8">
        <w:rPr>
          <w:spacing w:val="4"/>
          <w:w w:val="98"/>
          <w:sz w:val="21"/>
          <w:szCs w:val="21"/>
        </w:rPr>
        <w:t xml:space="preserve">. (2023). </w:t>
      </w:r>
      <w:proofErr w:type="spellStart"/>
      <w:r w:rsidRPr="000B5BB8">
        <w:rPr>
          <w:spacing w:val="4"/>
          <w:w w:val="98"/>
          <w:sz w:val="21"/>
          <w:szCs w:val="21"/>
        </w:rPr>
        <w:t>ChatGPT</w:t>
      </w:r>
      <w:proofErr w:type="spellEnd"/>
      <w:r w:rsidRPr="000B5BB8">
        <w:rPr>
          <w:spacing w:val="4"/>
          <w:w w:val="98"/>
          <w:sz w:val="21"/>
          <w:szCs w:val="21"/>
        </w:rPr>
        <w:t xml:space="preserve"> technical report. </w:t>
      </w:r>
      <w:hyperlink r:id="rId10" w:history="1">
        <w:r w:rsidRPr="000B5BB8">
          <w:rPr>
            <w:rStyle w:val="Hyperlink"/>
            <w:spacing w:val="4"/>
            <w:w w:val="98"/>
            <w:szCs w:val="21"/>
          </w:rPr>
          <w:t>https://openai.com/research</w:t>
        </w:r>
      </w:hyperlink>
    </w:p>
    <w:p w:rsidR="00963036" w:rsidRPr="000B5BB8" w:rsidRDefault="00963036" w:rsidP="00963036">
      <w:pPr>
        <w:pStyle w:val="NormalWeb"/>
        <w:spacing w:after="0" w:line="240" w:lineRule="auto"/>
        <w:ind w:firstLine="284"/>
        <w:jc w:val="both"/>
        <w:rPr>
          <w:spacing w:val="4"/>
          <w:w w:val="98"/>
          <w:sz w:val="21"/>
          <w:szCs w:val="21"/>
        </w:rPr>
      </w:pPr>
      <w:proofErr w:type="spellStart"/>
      <w:r w:rsidRPr="000B5BB8">
        <w:rPr>
          <w:spacing w:val="4"/>
          <w:w w:val="98"/>
          <w:sz w:val="21"/>
          <w:szCs w:val="21"/>
        </w:rPr>
        <w:t>OpenAI</w:t>
      </w:r>
      <w:proofErr w:type="spellEnd"/>
      <w:r w:rsidRPr="000B5BB8">
        <w:rPr>
          <w:spacing w:val="4"/>
          <w:w w:val="98"/>
          <w:sz w:val="21"/>
          <w:szCs w:val="21"/>
        </w:rPr>
        <w:t xml:space="preserve">. (2023). Introducing </w:t>
      </w:r>
      <w:proofErr w:type="spellStart"/>
      <w:r w:rsidRPr="000B5BB8">
        <w:rPr>
          <w:spacing w:val="4"/>
          <w:w w:val="98"/>
          <w:sz w:val="21"/>
          <w:szCs w:val="21"/>
        </w:rPr>
        <w:t>ChatGPT</w:t>
      </w:r>
      <w:proofErr w:type="spellEnd"/>
      <w:r w:rsidRPr="000B5BB8">
        <w:rPr>
          <w:spacing w:val="4"/>
          <w:w w:val="98"/>
          <w:sz w:val="21"/>
          <w:szCs w:val="21"/>
        </w:rPr>
        <w:t xml:space="preserve">. </w:t>
      </w:r>
      <w:hyperlink r:id="rId11" w:history="1">
        <w:r w:rsidRPr="000B5BB8">
          <w:rPr>
            <w:rStyle w:val="Hyperlink"/>
            <w:spacing w:val="4"/>
            <w:w w:val="98"/>
            <w:szCs w:val="21"/>
          </w:rPr>
          <w:t>https://openai.com/blog/chatgpt</w:t>
        </w:r>
      </w:hyperlink>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lang w:val="pt-BR"/>
        </w:rPr>
        <w:t xml:space="preserve">Pham, D. N., &amp; Do, H. V. (2023). </w:t>
      </w:r>
      <w:r w:rsidRPr="000B5BB8">
        <w:rPr>
          <w:spacing w:val="4"/>
          <w:w w:val="98"/>
          <w:sz w:val="21"/>
          <w:szCs w:val="21"/>
        </w:rPr>
        <w:t>Personalized learning challenges for technical students in Vietnam. Vietnam Journal of Educational Research, 5(1), 60–67.</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 xml:space="preserve">Russell, S. J., &amp; </w:t>
      </w:r>
      <w:proofErr w:type="spellStart"/>
      <w:r w:rsidRPr="000B5BB8">
        <w:rPr>
          <w:spacing w:val="4"/>
          <w:w w:val="98"/>
          <w:sz w:val="21"/>
          <w:szCs w:val="21"/>
        </w:rPr>
        <w:t>Norvig</w:t>
      </w:r>
      <w:proofErr w:type="spellEnd"/>
      <w:r w:rsidRPr="000B5BB8">
        <w:rPr>
          <w:spacing w:val="4"/>
          <w:w w:val="98"/>
          <w:sz w:val="21"/>
          <w:szCs w:val="21"/>
        </w:rPr>
        <w:t>, P. (2021). Artificial intelligence: A modern approach (4th ed.). Pearson.</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Schwab, K. (2016). The fourth industrial revolution. Crown Business.</w:t>
      </w:r>
    </w:p>
    <w:p w:rsidR="00963036" w:rsidRPr="000B5BB8" w:rsidRDefault="00963036" w:rsidP="00963036">
      <w:pPr>
        <w:pStyle w:val="NormalWeb"/>
        <w:spacing w:after="0" w:line="240" w:lineRule="auto"/>
        <w:ind w:firstLine="284"/>
        <w:jc w:val="both"/>
        <w:rPr>
          <w:spacing w:val="4"/>
          <w:w w:val="98"/>
          <w:sz w:val="21"/>
          <w:szCs w:val="21"/>
        </w:rPr>
      </w:pPr>
      <w:proofErr w:type="spellStart"/>
      <w:r w:rsidRPr="000B5BB8">
        <w:rPr>
          <w:spacing w:val="4"/>
          <w:w w:val="98"/>
          <w:sz w:val="21"/>
          <w:szCs w:val="21"/>
        </w:rPr>
        <w:t>Susnjak</w:t>
      </w:r>
      <w:proofErr w:type="spellEnd"/>
      <w:r w:rsidRPr="000B5BB8">
        <w:rPr>
          <w:spacing w:val="4"/>
          <w:w w:val="98"/>
          <w:sz w:val="21"/>
          <w:szCs w:val="21"/>
        </w:rPr>
        <w:t xml:space="preserve">, T. (2022). </w:t>
      </w:r>
      <w:proofErr w:type="spellStart"/>
      <w:r w:rsidRPr="000B5BB8">
        <w:rPr>
          <w:spacing w:val="4"/>
          <w:w w:val="98"/>
          <w:sz w:val="21"/>
          <w:szCs w:val="21"/>
        </w:rPr>
        <w:t>ChatGPT</w:t>
      </w:r>
      <w:proofErr w:type="spellEnd"/>
      <w:r w:rsidRPr="000B5BB8">
        <w:rPr>
          <w:spacing w:val="4"/>
          <w:w w:val="98"/>
          <w:sz w:val="21"/>
          <w:szCs w:val="21"/>
        </w:rPr>
        <w:t xml:space="preserve"> in education: Threat or opportunity? </w:t>
      </w:r>
      <w:proofErr w:type="spellStart"/>
      <w:r w:rsidRPr="000B5BB8">
        <w:rPr>
          <w:spacing w:val="4"/>
          <w:w w:val="98"/>
          <w:sz w:val="21"/>
          <w:szCs w:val="21"/>
        </w:rPr>
        <w:t>arXiv</w:t>
      </w:r>
      <w:proofErr w:type="spellEnd"/>
      <w:r w:rsidRPr="000B5BB8">
        <w:rPr>
          <w:spacing w:val="4"/>
          <w:w w:val="98"/>
          <w:sz w:val="21"/>
          <w:szCs w:val="21"/>
        </w:rPr>
        <w:t xml:space="preserve"> preprint arXiv:2212.10345.</w:t>
      </w:r>
    </w:p>
    <w:p w:rsidR="00963036" w:rsidRPr="000B5BB8" w:rsidRDefault="00963036" w:rsidP="00963036">
      <w:pPr>
        <w:pStyle w:val="NormalWeb"/>
        <w:spacing w:after="0" w:line="240" w:lineRule="auto"/>
        <w:ind w:firstLine="284"/>
        <w:jc w:val="both"/>
        <w:rPr>
          <w:spacing w:val="4"/>
          <w:w w:val="98"/>
          <w:sz w:val="21"/>
          <w:szCs w:val="21"/>
          <w:lang w:val="pt-BR"/>
        </w:rPr>
      </w:pPr>
      <w:r w:rsidRPr="000B5BB8">
        <w:rPr>
          <w:spacing w:val="4"/>
          <w:w w:val="98"/>
          <w:sz w:val="21"/>
          <w:szCs w:val="21"/>
          <w:lang w:val="pt-BR"/>
        </w:rPr>
        <w:t>Trần, N. T., &amp; Lê, H. D. (2023). Ứng dụng ChatGPT tạo đề và bài tập tự động trong đào tạo kỹ thuật. Tạp chí Giáo dục Kỹ thuật TP.HCM, 12(2), 30–39.</w:t>
      </w:r>
    </w:p>
    <w:p w:rsidR="00963036" w:rsidRPr="00EE0B10" w:rsidRDefault="00963036" w:rsidP="00963036">
      <w:pPr>
        <w:pStyle w:val="NormalWeb"/>
        <w:spacing w:after="0" w:line="240" w:lineRule="auto"/>
        <w:ind w:firstLine="284"/>
        <w:jc w:val="both"/>
        <w:rPr>
          <w:spacing w:val="4"/>
          <w:w w:val="98"/>
          <w:sz w:val="21"/>
          <w:szCs w:val="21"/>
          <w:lang w:val="pt-BR"/>
        </w:rPr>
      </w:pPr>
      <w:r w:rsidRPr="000B5BB8">
        <w:rPr>
          <w:spacing w:val="4"/>
          <w:w w:val="98"/>
          <w:sz w:val="21"/>
          <w:szCs w:val="21"/>
          <w:lang w:val="pt-BR"/>
        </w:rPr>
        <w:t xml:space="preserve">Trần, T. B. (2023). </w:t>
      </w:r>
      <w:r w:rsidRPr="00EE0B10">
        <w:rPr>
          <w:spacing w:val="4"/>
          <w:w w:val="98"/>
          <w:sz w:val="21"/>
          <w:szCs w:val="21"/>
          <w:lang w:val="pt-BR"/>
        </w:rPr>
        <w:t>Ứng dụng AI trong giáo dục kỹ thuật. Tạp chí Giáo dục Kỹ thuật, 4(2), 45–50.</w:t>
      </w:r>
    </w:p>
    <w:p w:rsidR="00963036" w:rsidRPr="000B5BB8" w:rsidRDefault="00963036" w:rsidP="00963036">
      <w:pPr>
        <w:pStyle w:val="NormalWeb"/>
        <w:spacing w:after="0" w:line="240" w:lineRule="auto"/>
        <w:ind w:firstLine="284"/>
        <w:jc w:val="both"/>
        <w:rPr>
          <w:spacing w:val="4"/>
          <w:w w:val="98"/>
          <w:sz w:val="21"/>
          <w:szCs w:val="21"/>
        </w:rPr>
      </w:pPr>
      <w:r w:rsidRPr="00EE0B10">
        <w:rPr>
          <w:spacing w:val="4"/>
          <w:w w:val="98"/>
          <w:sz w:val="21"/>
          <w:szCs w:val="21"/>
          <w:lang w:val="pt-BR"/>
        </w:rPr>
        <w:t xml:space="preserve">Trường Cao đẳng Lý Tự Trọng. (2021). Chương trình đào tạo ngành Công nghệ Ô tô – Khoa Động lực. </w:t>
      </w:r>
      <w:proofErr w:type="spellStart"/>
      <w:r w:rsidRPr="000B5BB8">
        <w:rPr>
          <w:spacing w:val="4"/>
          <w:w w:val="98"/>
          <w:sz w:val="21"/>
          <w:szCs w:val="21"/>
        </w:rPr>
        <w:t>Nội</w:t>
      </w:r>
      <w:proofErr w:type="spellEnd"/>
      <w:r w:rsidRPr="000B5BB8">
        <w:rPr>
          <w:spacing w:val="4"/>
          <w:w w:val="98"/>
          <w:sz w:val="21"/>
          <w:szCs w:val="21"/>
        </w:rPr>
        <w:t xml:space="preserve"> </w:t>
      </w:r>
      <w:proofErr w:type="spellStart"/>
      <w:r w:rsidRPr="000B5BB8">
        <w:rPr>
          <w:spacing w:val="4"/>
          <w:w w:val="98"/>
          <w:sz w:val="21"/>
          <w:szCs w:val="21"/>
        </w:rPr>
        <w:t>bộ</w:t>
      </w:r>
      <w:proofErr w:type="spellEnd"/>
      <w:r w:rsidRPr="000B5BB8">
        <w:rPr>
          <w:spacing w:val="4"/>
          <w:w w:val="98"/>
          <w:sz w:val="21"/>
          <w:szCs w:val="21"/>
        </w:rPr>
        <w:t xml:space="preserve"> </w:t>
      </w:r>
      <w:proofErr w:type="spellStart"/>
      <w:r w:rsidRPr="000B5BB8">
        <w:rPr>
          <w:spacing w:val="4"/>
          <w:w w:val="98"/>
          <w:sz w:val="21"/>
          <w:szCs w:val="21"/>
        </w:rPr>
        <w:t>trường</w:t>
      </w:r>
      <w:proofErr w:type="spellEnd"/>
      <w:r w:rsidRPr="000B5BB8">
        <w:rPr>
          <w:spacing w:val="4"/>
          <w:w w:val="98"/>
          <w:sz w:val="21"/>
          <w:szCs w:val="21"/>
        </w:rPr>
        <w:t>.</w:t>
      </w:r>
    </w:p>
    <w:p w:rsidR="00963036" w:rsidRPr="000B5BB8" w:rsidRDefault="00963036" w:rsidP="00963036">
      <w:pPr>
        <w:pStyle w:val="NormalWeb"/>
        <w:spacing w:after="0" w:line="240" w:lineRule="auto"/>
        <w:ind w:firstLine="284"/>
        <w:jc w:val="both"/>
        <w:rPr>
          <w:spacing w:val="4"/>
          <w:w w:val="98"/>
          <w:sz w:val="21"/>
          <w:szCs w:val="21"/>
        </w:rPr>
      </w:pPr>
      <w:r w:rsidRPr="000B5BB8">
        <w:rPr>
          <w:spacing w:val="4"/>
          <w:w w:val="98"/>
          <w:sz w:val="21"/>
          <w:szCs w:val="21"/>
        </w:rPr>
        <w:t>UNESCO. (2023). AI in education: Challenges and opportunities. UNESCO Publishing.</w:t>
      </w:r>
    </w:p>
    <w:p w:rsidR="00963036" w:rsidRPr="000B5BB8" w:rsidRDefault="00963036" w:rsidP="00963036">
      <w:pPr>
        <w:pStyle w:val="NormalWeb"/>
        <w:spacing w:after="0" w:line="240" w:lineRule="auto"/>
        <w:ind w:firstLine="284"/>
        <w:jc w:val="both"/>
        <w:rPr>
          <w:spacing w:val="4"/>
          <w:w w:val="98"/>
          <w:sz w:val="21"/>
          <w:szCs w:val="21"/>
        </w:rPr>
      </w:pPr>
      <w:proofErr w:type="spellStart"/>
      <w:r w:rsidRPr="000B5BB8">
        <w:rPr>
          <w:spacing w:val="4"/>
          <w:w w:val="98"/>
          <w:sz w:val="21"/>
          <w:szCs w:val="21"/>
        </w:rPr>
        <w:t>Vũ</w:t>
      </w:r>
      <w:proofErr w:type="spellEnd"/>
      <w:r w:rsidRPr="000B5BB8">
        <w:rPr>
          <w:spacing w:val="4"/>
          <w:w w:val="98"/>
          <w:sz w:val="21"/>
          <w:szCs w:val="21"/>
        </w:rPr>
        <w:t xml:space="preserve">, D. (2024). </w:t>
      </w:r>
      <w:proofErr w:type="spellStart"/>
      <w:r w:rsidRPr="000B5BB8">
        <w:rPr>
          <w:spacing w:val="4"/>
          <w:w w:val="98"/>
          <w:sz w:val="21"/>
          <w:szCs w:val="21"/>
        </w:rPr>
        <w:t>ChatGPT</w:t>
      </w:r>
      <w:proofErr w:type="spellEnd"/>
      <w:r w:rsidRPr="000B5BB8">
        <w:rPr>
          <w:spacing w:val="4"/>
          <w:w w:val="98"/>
          <w:sz w:val="21"/>
          <w:szCs w:val="21"/>
        </w:rPr>
        <w:t xml:space="preserve"> </w:t>
      </w:r>
      <w:proofErr w:type="spellStart"/>
      <w:r w:rsidRPr="000B5BB8">
        <w:rPr>
          <w:spacing w:val="4"/>
          <w:w w:val="98"/>
          <w:sz w:val="21"/>
          <w:szCs w:val="21"/>
        </w:rPr>
        <w:t>và</w:t>
      </w:r>
      <w:proofErr w:type="spellEnd"/>
      <w:r w:rsidRPr="000B5BB8">
        <w:rPr>
          <w:spacing w:val="4"/>
          <w:w w:val="98"/>
          <w:sz w:val="21"/>
          <w:szCs w:val="21"/>
        </w:rPr>
        <w:t xml:space="preserve"> </w:t>
      </w:r>
      <w:proofErr w:type="spellStart"/>
      <w:r w:rsidRPr="000B5BB8">
        <w:rPr>
          <w:spacing w:val="4"/>
          <w:w w:val="98"/>
          <w:sz w:val="21"/>
          <w:szCs w:val="21"/>
        </w:rPr>
        <w:t>xu</w:t>
      </w:r>
      <w:proofErr w:type="spellEnd"/>
      <w:r w:rsidRPr="000B5BB8">
        <w:rPr>
          <w:spacing w:val="4"/>
          <w:w w:val="98"/>
          <w:sz w:val="21"/>
          <w:szCs w:val="21"/>
        </w:rPr>
        <w:t xml:space="preserve"> </w:t>
      </w:r>
      <w:proofErr w:type="spellStart"/>
      <w:r w:rsidRPr="000B5BB8">
        <w:rPr>
          <w:spacing w:val="4"/>
          <w:w w:val="98"/>
          <w:sz w:val="21"/>
          <w:szCs w:val="21"/>
        </w:rPr>
        <w:t>hướng</w:t>
      </w:r>
      <w:proofErr w:type="spellEnd"/>
      <w:r w:rsidRPr="000B5BB8">
        <w:rPr>
          <w:spacing w:val="4"/>
          <w:w w:val="98"/>
          <w:sz w:val="21"/>
          <w:szCs w:val="21"/>
        </w:rPr>
        <w:t xml:space="preserve"> </w:t>
      </w:r>
      <w:proofErr w:type="spellStart"/>
      <w:r w:rsidRPr="000B5BB8">
        <w:rPr>
          <w:spacing w:val="4"/>
          <w:w w:val="98"/>
          <w:sz w:val="21"/>
          <w:szCs w:val="21"/>
        </w:rPr>
        <w:t>cá</w:t>
      </w:r>
      <w:proofErr w:type="spellEnd"/>
      <w:r w:rsidRPr="000B5BB8">
        <w:rPr>
          <w:spacing w:val="4"/>
          <w:w w:val="98"/>
          <w:sz w:val="21"/>
          <w:szCs w:val="21"/>
        </w:rPr>
        <w:t xml:space="preserve"> </w:t>
      </w:r>
      <w:proofErr w:type="spellStart"/>
      <w:r w:rsidRPr="000B5BB8">
        <w:rPr>
          <w:spacing w:val="4"/>
          <w:w w:val="98"/>
          <w:sz w:val="21"/>
          <w:szCs w:val="21"/>
        </w:rPr>
        <w:t>nhân</w:t>
      </w:r>
      <w:proofErr w:type="spellEnd"/>
      <w:r w:rsidRPr="000B5BB8">
        <w:rPr>
          <w:spacing w:val="4"/>
          <w:w w:val="98"/>
          <w:sz w:val="21"/>
          <w:szCs w:val="21"/>
        </w:rPr>
        <w:t xml:space="preserve"> </w:t>
      </w:r>
      <w:proofErr w:type="spellStart"/>
      <w:r w:rsidRPr="000B5BB8">
        <w:rPr>
          <w:spacing w:val="4"/>
          <w:w w:val="98"/>
          <w:sz w:val="21"/>
          <w:szCs w:val="21"/>
        </w:rPr>
        <w:t>hóa</w:t>
      </w:r>
      <w:proofErr w:type="spellEnd"/>
      <w:r w:rsidRPr="000B5BB8">
        <w:rPr>
          <w:spacing w:val="4"/>
          <w:w w:val="98"/>
          <w:sz w:val="21"/>
          <w:szCs w:val="21"/>
        </w:rPr>
        <w:t xml:space="preserve"> </w:t>
      </w:r>
      <w:proofErr w:type="spellStart"/>
      <w:r w:rsidRPr="000B5BB8">
        <w:rPr>
          <w:spacing w:val="4"/>
          <w:w w:val="98"/>
          <w:sz w:val="21"/>
          <w:szCs w:val="21"/>
        </w:rPr>
        <w:t>học</w:t>
      </w:r>
      <w:proofErr w:type="spellEnd"/>
      <w:r w:rsidRPr="000B5BB8">
        <w:rPr>
          <w:spacing w:val="4"/>
          <w:w w:val="98"/>
          <w:sz w:val="21"/>
          <w:szCs w:val="21"/>
        </w:rPr>
        <w:t xml:space="preserve"> </w:t>
      </w:r>
      <w:proofErr w:type="spellStart"/>
      <w:r w:rsidRPr="000B5BB8">
        <w:rPr>
          <w:spacing w:val="4"/>
          <w:w w:val="98"/>
          <w:sz w:val="21"/>
          <w:szCs w:val="21"/>
        </w:rPr>
        <w:t>tập</w:t>
      </w:r>
      <w:proofErr w:type="spellEnd"/>
      <w:r w:rsidRPr="000B5BB8">
        <w:rPr>
          <w:spacing w:val="4"/>
          <w:w w:val="98"/>
          <w:sz w:val="21"/>
          <w:szCs w:val="21"/>
        </w:rPr>
        <w:t xml:space="preserve"> </w:t>
      </w:r>
      <w:proofErr w:type="spellStart"/>
      <w:r w:rsidRPr="000B5BB8">
        <w:rPr>
          <w:spacing w:val="4"/>
          <w:w w:val="98"/>
          <w:sz w:val="21"/>
          <w:szCs w:val="21"/>
        </w:rPr>
        <w:t>đại</w:t>
      </w:r>
      <w:proofErr w:type="spellEnd"/>
      <w:r w:rsidRPr="000B5BB8">
        <w:rPr>
          <w:spacing w:val="4"/>
          <w:w w:val="98"/>
          <w:sz w:val="21"/>
          <w:szCs w:val="21"/>
        </w:rPr>
        <w:t xml:space="preserve"> </w:t>
      </w:r>
      <w:proofErr w:type="spellStart"/>
      <w:r w:rsidRPr="000B5BB8">
        <w:rPr>
          <w:spacing w:val="4"/>
          <w:w w:val="98"/>
          <w:sz w:val="21"/>
          <w:szCs w:val="21"/>
        </w:rPr>
        <w:t>học</w:t>
      </w:r>
      <w:proofErr w:type="spellEnd"/>
      <w:r w:rsidRPr="000B5BB8">
        <w:rPr>
          <w:spacing w:val="4"/>
          <w:w w:val="98"/>
          <w:sz w:val="21"/>
          <w:szCs w:val="21"/>
        </w:rPr>
        <w:t xml:space="preserve">. </w:t>
      </w:r>
      <w:proofErr w:type="spellStart"/>
      <w:r w:rsidRPr="000B5BB8">
        <w:rPr>
          <w:spacing w:val="4"/>
          <w:w w:val="98"/>
          <w:sz w:val="21"/>
          <w:szCs w:val="21"/>
        </w:rPr>
        <w:t>Tạp</w:t>
      </w:r>
      <w:proofErr w:type="spellEnd"/>
      <w:r w:rsidRPr="000B5BB8">
        <w:rPr>
          <w:spacing w:val="4"/>
          <w:w w:val="98"/>
          <w:sz w:val="21"/>
          <w:szCs w:val="21"/>
        </w:rPr>
        <w:t xml:space="preserve"> </w:t>
      </w:r>
      <w:proofErr w:type="spellStart"/>
      <w:r w:rsidRPr="000B5BB8">
        <w:rPr>
          <w:spacing w:val="4"/>
          <w:w w:val="98"/>
          <w:sz w:val="21"/>
          <w:szCs w:val="21"/>
        </w:rPr>
        <w:t>chí</w:t>
      </w:r>
      <w:proofErr w:type="spellEnd"/>
      <w:r w:rsidRPr="000B5BB8">
        <w:rPr>
          <w:spacing w:val="4"/>
          <w:w w:val="98"/>
          <w:sz w:val="21"/>
          <w:szCs w:val="21"/>
        </w:rPr>
        <w:t xml:space="preserve"> CNTT &amp; </w:t>
      </w:r>
      <w:proofErr w:type="spellStart"/>
      <w:r w:rsidRPr="000B5BB8">
        <w:rPr>
          <w:spacing w:val="4"/>
          <w:w w:val="98"/>
          <w:sz w:val="21"/>
          <w:szCs w:val="21"/>
        </w:rPr>
        <w:t>Trí</w:t>
      </w:r>
      <w:proofErr w:type="spellEnd"/>
      <w:r w:rsidRPr="000B5BB8">
        <w:rPr>
          <w:spacing w:val="4"/>
          <w:w w:val="98"/>
          <w:sz w:val="21"/>
          <w:szCs w:val="21"/>
        </w:rPr>
        <w:t xml:space="preserve"> </w:t>
      </w:r>
      <w:proofErr w:type="spellStart"/>
      <w:r w:rsidRPr="000B5BB8">
        <w:rPr>
          <w:spacing w:val="4"/>
          <w:w w:val="98"/>
          <w:sz w:val="21"/>
          <w:szCs w:val="21"/>
        </w:rPr>
        <w:t>tuệ</w:t>
      </w:r>
      <w:proofErr w:type="spellEnd"/>
      <w:r w:rsidRPr="000B5BB8">
        <w:rPr>
          <w:spacing w:val="4"/>
          <w:w w:val="98"/>
          <w:sz w:val="21"/>
          <w:szCs w:val="21"/>
        </w:rPr>
        <w:t xml:space="preserve"> </w:t>
      </w:r>
      <w:proofErr w:type="spellStart"/>
      <w:r w:rsidRPr="000B5BB8">
        <w:rPr>
          <w:spacing w:val="4"/>
          <w:w w:val="98"/>
          <w:sz w:val="21"/>
          <w:szCs w:val="21"/>
        </w:rPr>
        <w:t>nhân</w:t>
      </w:r>
      <w:proofErr w:type="spellEnd"/>
      <w:r w:rsidRPr="000B5BB8">
        <w:rPr>
          <w:spacing w:val="4"/>
          <w:w w:val="98"/>
          <w:sz w:val="21"/>
          <w:szCs w:val="21"/>
        </w:rPr>
        <w:t xml:space="preserve"> </w:t>
      </w:r>
      <w:proofErr w:type="spellStart"/>
      <w:r w:rsidRPr="000B5BB8">
        <w:rPr>
          <w:spacing w:val="4"/>
          <w:w w:val="98"/>
          <w:sz w:val="21"/>
          <w:szCs w:val="21"/>
        </w:rPr>
        <w:t>tạo</w:t>
      </w:r>
      <w:proofErr w:type="spellEnd"/>
      <w:r w:rsidRPr="000B5BB8">
        <w:rPr>
          <w:spacing w:val="4"/>
          <w:w w:val="98"/>
          <w:sz w:val="21"/>
          <w:szCs w:val="21"/>
        </w:rPr>
        <w:t>, 3(1), 60–66.</w:t>
      </w:r>
    </w:p>
    <w:p w:rsidR="00FC20CF" w:rsidRDefault="00963036" w:rsidP="00963036">
      <w:pPr>
        <w:pStyle w:val="NormalWeb"/>
        <w:spacing w:after="0" w:line="240" w:lineRule="auto"/>
        <w:ind w:firstLine="284"/>
        <w:jc w:val="both"/>
      </w:pPr>
      <w:r w:rsidRPr="000B5BB8">
        <w:rPr>
          <w:spacing w:val="4"/>
          <w:w w:val="98"/>
          <w:sz w:val="21"/>
          <w:szCs w:val="21"/>
        </w:rPr>
        <w:t>Zimmerman, B. J. (2002). Becoming a self-regulated learner: An overview. Theory into Practice, 41(2), 64–70. https://doi.org/10.1207/s15430421tip4102_2</w:t>
      </w:r>
      <w:bookmarkStart w:id="0" w:name="_GoBack"/>
      <w:bookmarkEnd w:id="0"/>
    </w:p>
    <w:sectPr w:rsidR="00FC20CF">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B3F" w:rsidRDefault="00BE0B3F" w:rsidP="00963036">
      <w:r>
        <w:separator/>
      </w:r>
    </w:p>
  </w:endnote>
  <w:endnote w:type="continuationSeparator" w:id="0">
    <w:p w:rsidR="00BE0B3F" w:rsidRDefault="00BE0B3F" w:rsidP="0096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733344"/>
      <w:docPartObj>
        <w:docPartGallery w:val="Page Numbers (Bottom of Page)"/>
        <w:docPartUnique/>
      </w:docPartObj>
    </w:sdtPr>
    <w:sdtEndPr>
      <w:rPr>
        <w:noProof/>
      </w:rPr>
    </w:sdtEndPr>
    <w:sdtContent>
      <w:p w:rsidR="00963036" w:rsidRDefault="00963036">
        <w:pPr>
          <w:pStyle w:val="Footer"/>
          <w:jc w:val="center"/>
        </w:pPr>
        <w:r w:rsidRPr="00DB79C2">
          <w:fldChar w:fldCharType="begin"/>
        </w:r>
        <w:r w:rsidRPr="00DB79C2">
          <w:instrText xml:space="preserve"> PAGE   \* MERGEFORMAT </w:instrText>
        </w:r>
        <w:r w:rsidRPr="00DB79C2">
          <w:fldChar w:fldCharType="separate"/>
        </w:r>
        <w:r>
          <w:rPr>
            <w:noProof/>
          </w:rPr>
          <w:t>1</w:t>
        </w:r>
        <w:r w:rsidRPr="00DB79C2">
          <w:rPr>
            <w:noProof/>
          </w:rPr>
          <w:fldChar w:fldCharType="end"/>
        </w:r>
      </w:p>
    </w:sdtContent>
  </w:sdt>
  <w:p w:rsidR="00963036" w:rsidRPr="00DB79C2" w:rsidRDefault="009630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B3F" w:rsidRDefault="00BE0B3F" w:rsidP="00963036">
      <w:r>
        <w:separator/>
      </w:r>
    </w:p>
  </w:footnote>
  <w:footnote w:type="continuationSeparator" w:id="0">
    <w:p w:rsidR="00BE0B3F" w:rsidRDefault="00BE0B3F" w:rsidP="009630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963036" w:rsidRPr="00B93300"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963036" w:rsidRPr="00B93300" w:rsidRDefault="00963036" w:rsidP="00B93300">
          <w:pPr>
            <w:tabs>
              <w:tab w:val="center" w:pos="4680"/>
              <w:tab w:val="right" w:pos="9360"/>
            </w:tabs>
            <w:jc w:val="center"/>
            <w:rPr>
              <w:rFonts w:ascii="Arial" w:hAnsi="Arial" w:cs="Arial"/>
              <w:b/>
              <w:w w:val="80"/>
              <w:sz w:val="24"/>
              <w:szCs w:val="24"/>
            </w:rPr>
          </w:pPr>
          <w:r>
            <w:rPr>
              <w:rFonts w:ascii="Arial" w:hAnsi="Arial" w:cs="Arial"/>
              <w:b/>
              <w:color w:val="FFFFFF"/>
              <w:w w:val="80"/>
            </w:rPr>
            <w:t>LTTC</w:t>
          </w:r>
        </w:p>
      </w:tc>
      <w:tc>
        <w:tcPr>
          <w:tcW w:w="4635" w:type="pct"/>
          <w:tcBorders>
            <w:left w:val="single" w:sz="18" w:space="0" w:color="943634"/>
            <w:bottom w:val="single" w:sz="18" w:space="0" w:color="943634"/>
          </w:tcBorders>
          <w:vAlign w:val="bottom"/>
        </w:tcPr>
        <w:p w:rsidR="00963036" w:rsidRPr="00B93300" w:rsidRDefault="00963036" w:rsidP="008137CB">
          <w:pPr>
            <w:tabs>
              <w:tab w:val="center" w:pos="4680"/>
              <w:tab w:val="right" w:pos="9360"/>
            </w:tabs>
            <w:rPr>
              <w:rFonts w:ascii="Arial" w:hAnsi="Arial" w:cs="Arial"/>
              <w:w w:val="85"/>
              <w:sz w:val="24"/>
              <w:szCs w:val="24"/>
            </w:rPr>
          </w:pPr>
          <w:r>
            <w:rPr>
              <w:rFonts w:ascii="Arial" w:hAnsi="Arial" w:cs="Arial"/>
              <w:bCs/>
              <w:w w:val="85"/>
              <w:sz w:val="18"/>
              <w:szCs w:val="24"/>
            </w:rPr>
            <w:t>Hội thảo khoa học 2025</w:t>
          </w:r>
        </w:p>
      </w:tc>
    </w:tr>
  </w:tbl>
  <w:p w:rsidR="00963036" w:rsidRDefault="009630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036" w:rsidRDefault="00963036">
    <w:pPr>
      <w:pStyle w:val="Header"/>
    </w:pPr>
  </w:p>
  <w:tbl>
    <w:tblPr>
      <w:tblW w:w="5000" w:type="pct"/>
      <w:tblCellMar>
        <w:top w:w="72" w:type="dxa"/>
        <w:left w:w="115" w:type="dxa"/>
        <w:bottom w:w="72" w:type="dxa"/>
        <w:right w:w="115" w:type="dxa"/>
      </w:tblCellMar>
      <w:tblLook w:val="04A0" w:firstRow="1" w:lastRow="0" w:firstColumn="1" w:lastColumn="0" w:noHBand="0" w:noVBand="1"/>
    </w:tblPr>
    <w:tblGrid>
      <w:gridCol w:w="682"/>
      <w:gridCol w:w="8655"/>
    </w:tblGrid>
    <w:tr w:rsidR="00963036" w:rsidRPr="00B93300" w:rsidTr="00750010">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963036" w:rsidRPr="00B93300" w:rsidRDefault="00963036" w:rsidP="00963036">
          <w:pPr>
            <w:tabs>
              <w:tab w:val="center" w:pos="4680"/>
              <w:tab w:val="right" w:pos="9360"/>
            </w:tabs>
            <w:jc w:val="center"/>
            <w:rPr>
              <w:rFonts w:ascii="Arial" w:hAnsi="Arial" w:cs="Arial"/>
              <w:b/>
              <w:w w:val="80"/>
              <w:sz w:val="24"/>
              <w:szCs w:val="24"/>
            </w:rPr>
          </w:pPr>
          <w:r>
            <w:rPr>
              <w:rFonts w:ascii="Arial" w:hAnsi="Arial" w:cs="Arial"/>
              <w:b/>
              <w:color w:val="FFFFFF"/>
              <w:w w:val="80"/>
            </w:rPr>
            <w:t>LTTC</w:t>
          </w:r>
        </w:p>
      </w:tc>
      <w:tc>
        <w:tcPr>
          <w:tcW w:w="4635" w:type="pct"/>
          <w:tcBorders>
            <w:left w:val="single" w:sz="18" w:space="0" w:color="943634"/>
            <w:bottom w:val="single" w:sz="18" w:space="0" w:color="943634"/>
          </w:tcBorders>
          <w:vAlign w:val="bottom"/>
        </w:tcPr>
        <w:p w:rsidR="00963036" w:rsidRPr="00B93300" w:rsidRDefault="00963036" w:rsidP="00963036">
          <w:pPr>
            <w:tabs>
              <w:tab w:val="center" w:pos="4680"/>
              <w:tab w:val="right" w:pos="9360"/>
            </w:tabs>
            <w:rPr>
              <w:rFonts w:ascii="Arial" w:hAnsi="Arial" w:cs="Arial"/>
              <w:w w:val="85"/>
              <w:sz w:val="24"/>
              <w:szCs w:val="24"/>
            </w:rPr>
          </w:pPr>
          <w:proofErr w:type="spellStart"/>
          <w:r>
            <w:rPr>
              <w:rFonts w:ascii="Arial" w:hAnsi="Arial" w:cs="Arial"/>
              <w:bCs/>
              <w:w w:val="85"/>
              <w:sz w:val="18"/>
              <w:szCs w:val="24"/>
            </w:rPr>
            <w:t>Hội</w:t>
          </w:r>
          <w:proofErr w:type="spellEnd"/>
          <w:r>
            <w:rPr>
              <w:rFonts w:ascii="Arial" w:hAnsi="Arial" w:cs="Arial"/>
              <w:bCs/>
              <w:w w:val="85"/>
              <w:sz w:val="18"/>
              <w:szCs w:val="24"/>
            </w:rPr>
            <w:t xml:space="preserve"> </w:t>
          </w:r>
          <w:proofErr w:type="spellStart"/>
          <w:r>
            <w:rPr>
              <w:rFonts w:ascii="Arial" w:hAnsi="Arial" w:cs="Arial"/>
              <w:bCs/>
              <w:w w:val="85"/>
              <w:sz w:val="18"/>
              <w:szCs w:val="24"/>
            </w:rPr>
            <w:t>thảo</w:t>
          </w:r>
          <w:proofErr w:type="spellEnd"/>
          <w:r>
            <w:rPr>
              <w:rFonts w:ascii="Arial" w:hAnsi="Arial" w:cs="Arial"/>
              <w:bCs/>
              <w:w w:val="85"/>
              <w:sz w:val="18"/>
              <w:szCs w:val="24"/>
            </w:rPr>
            <w:t xml:space="preserve"> </w:t>
          </w:r>
          <w:proofErr w:type="spellStart"/>
          <w:r>
            <w:rPr>
              <w:rFonts w:ascii="Arial" w:hAnsi="Arial" w:cs="Arial"/>
              <w:bCs/>
              <w:w w:val="85"/>
              <w:sz w:val="18"/>
              <w:szCs w:val="24"/>
            </w:rPr>
            <w:t>khoa</w:t>
          </w:r>
          <w:proofErr w:type="spellEnd"/>
          <w:r>
            <w:rPr>
              <w:rFonts w:ascii="Arial" w:hAnsi="Arial" w:cs="Arial"/>
              <w:bCs/>
              <w:w w:val="85"/>
              <w:sz w:val="18"/>
              <w:szCs w:val="24"/>
            </w:rPr>
            <w:t xml:space="preserve"> </w:t>
          </w:r>
          <w:proofErr w:type="spellStart"/>
          <w:r>
            <w:rPr>
              <w:rFonts w:ascii="Arial" w:hAnsi="Arial" w:cs="Arial"/>
              <w:bCs/>
              <w:w w:val="85"/>
              <w:sz w:val="18"/>
              <w:szCs w:val="24"/>
            </w:rPr>
            <w:t>học</w:t>
          </w:r>
          <w:proofErr w:type="spellEnd"/>
          <w:r>
            <w:rPr>
              <w:rFonts w:ascii="Arial" w:hAnsi="Arial" w:cs="Arial"/>
              <w:bCs/>
              <w:w w:val="85"/>
              <w:sz w:val="18"/>
              <w:szCs w:val="24"/>
            </w:rPr>
            <w:t xml:space="preserve"> 2025</w:t>
          </w:r>
        </w:p>
      </w:tc>
    </w:tr>
  </w:tbl>
  <w:p w:rsidR="00963036" w:rsidRDefault="009630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559"/>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036"/>
    <w:rsid w:val="00963036"/>
    <w:rsid w:val="00BE0B3F"/>
    <w:rsid w:val="00FC2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45B5"/>
  <w15:chartTrackingRefBased/>
  <w15:docId w15:val="{BCFCC84B-E54A-4EB9-856B-94BC7CEC6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63036"/>
    <w:pPr>
      <w:widowControl w:val="0"/>
      <w:autoSpaceDE w:val="0"/>
      <w:autoSpaceDN w:val="0"/>
      <w:spacing w:after="0" w:line="240" w:lineRule="auto"/>
    </w:pPr>
    <w:rPr>
      <w:rFonts w:ascii="Times New Roman" w:eastAsia="Times New Roman" w:hAnsi="Times New Roman" w:cs="Times New Roman"/>
      <w:lang w:val="vi"/>
    </w:rPr>
  </w:style>
  <w:style w:type="paragraph" w:styleId="Heading3">
    <w:name w:val="heading 3"/>
    <w:basedOn w:val="Normal"/>
    <w:next w:val="Normal"/>
    <w:link w:val="Heading3Char"/>
    <w:uiPriority w:val="9"/>
    <w:semiHidden/>
    <w:unhideWhenUsed/>
    <w:qFormat/>
    <w:rsid w:val="0096303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63036"/>
    <w:pPr>
      <w:keepNext/>
      <w:keepLines/>
      <w:widowControl/>
      <w:autoSpaceDE/>
      <w:autoSpaceDN/>
      <w:spacing w:before="40" w:line="259" w:lineRule="auto"/>
      <w:ind w:firstLine="284"/>
      <w:outlineLvl w:val="3"/>
    </w:pPr>
    <w:rPr>
      <w:rFonts w:asciiTheme="majorHAnsi" w:eastAsiaTheme="majorEastAsia" w:hAnsiTheme="majorHAnsi" w:cstheme="majorBidi"/>
      <w:i/>
      <w:iCs/>
      <w:color w:val="2E74B5" w:themeColor="accent1" w:themeShade="BF"/>
      <w:sz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3036"/>
    <w:pPr>
      <w:tabs>
        <w:tab w:val="center" w:pos="4680"/>
        <w:tab w:val="right" w:pos="9360"/>
      </w:tabs>
    </w:pPr>
  </w:style>
  <w:style w:type="character" w:customStyle="1" w:styleId="HeaderChar">
    <w:name w:val="Header Char"/>
    <w:basedOn w:val="DefaultParagraphFont"/>
    <w:link w:val="Header"/>
    <w:uiPriority w:val="99"/>
    <w:rsid w:val="00963036"/>
  </w:style>
  <w:style w:type="paragraph" w:styleId="Footer">
    <w:name w:val="footer"/>
    <w:basedOn w:val="Normal"/>
    <w:link w:val="FooterChar"/>
    <w:uiPriority w:val="99"/>
    <w:unhideWhenUsed/>
    <w:rsid w:val="00963036"/>
    <w:pPr>
      <w:tabs>
        <w:tab w:val="center" w:pos="4680"/>
        <w:tab w:val="right" w:pos="9360"/>
      </w:tabs>
    </w:pPr>
  </w:style>
  <w:style w:type="character" w:customStyle="1" w:styleId="FooterChar">
    <w:name w:val="Footer Char"/>
    <w:basedOn w:val="DefaultParagraphFont"/>
    <w:link w:val="Footer"/>
    <w:uiPriority w:val="99"/>
    <w:rsid w:val="00963036"/>
  </w:style>
  <w:style w:type="character" w:customStyle="1" w:styleId="Heading3Char">
    <w:name w:val="Heading 3 Char"/>
    <w:basedOn w:val="DefaultParagraphFont"/>
    <w:link w:val="Heading3"/>
    <w:uiPriority w:val="9"/>
    <w:semiHidden/>
    <w:rsid w:val="00963036"/>
    <w:rPr>
      <w:rFonts w:asciiTheme="majorHAnsi" w:eastAsiaTheme="majorEastAsia" w:hAnsiTheme="majorHAnsi" w:cstheme="majorBidi"/>
      <w:color w:val="1F4D78" w:themeColor="accent1" w:themeShade="7F"/>
      <w:sz w:val="24"/>
      <w:szCs w:val="24"/>
      <w:lang w:val="vi"/>
    </w:rPr>
  </w:style>
  <w:style w:type="character" w:customStyle="1" w:styleId="Heading4Char">
    <w:name w:val="Heading 4 Char"/>
    <w:basedOn w:val="DefaultParagraphFont"/>
    <w:link w:val="Heading4"/>
    <w:uiPriority w:val="9"/>
    <w:rsid w:val="00963036"/>
    <w:rPr>
      <w:rFonts w:asciiTheme="majorHAnsi" w:eastAsiaTheme="majorEastAsia" w:hAnsiTheme="majorHAnsi" w:cstheme="majorBidi"/>
      <w:i/>
      <w:iCs/>
      <w:color w:val="2E74B5" w:themeColor="accent1" w:themeShade="BF"/>
      <w:sz w:val="21"/>
    </w:rPr>
  </w:style>
  <w:style w:type="paragraph" w:styleId="ListParagraph">
    <w:name w:val="List Paragraph"/>
    <w:aliases w:val="H1"/>
    <w:basedOn w:val="Normal"/>
    <w:link w:val="ListParagraphChar"/>
    <w:uiPriority w:val="34"/>
    <w:qFormat/>
    <w:rsid w:val="00963036"/>
    <w:pPr>
      <w:ind w:left="454"/>
      <w:jc w:val="both"/>
    </w:pPr>
  </w:style>
  <w:style w:type="character" w:styleId="Hyperlink">
    <w:name w:val="Hyperlink"/>
    <w:basedOn w:val="DefaultParagraphFont"/>
    <w:uiPriority w:val="99"/>
    <w:unhideWhenUsed/>
    <w:qFormat/>
    <w:rsid w:val="00963036"/>
    <w:rPr>
      <w:color w:val="0563C1" w:themeColor="hyperlink"/>
      <w:u w:val="single"/>
    </w:rPr>
  </w:style>
  <w:style w:type="paragraph" w:styleId="NormalWeb">
    <w:name w:val="Normal (Web)"/>
    <w:basedOn w:val="Normal"/>
    <w:uiPriority w:val="99"/>
    <w:unhideWhenUsed/>
    <w:qFormat/>
    <w:rsid w:val="00963036"/>
    <w:pPr>
      <w:widowControl/>
      <w:autoSpaceDE/>
      <w:autoSpaceDN/>
      <w:spacing w:after="160" w:line="259" w:lineRule="auto"/>
    </w:pPr>
    <w:rPr>
      <w:rFonts w:eastAsiaTheme="minorHAnsi"/>
      <w:sz w:val="24"/>
      <w:szCs w:val="24"/>
      <w:lang w:val="en-US"/>
    </w:rPr>
  </w:style>
  <w:style w:type="character" w:styleId="Strong">
    <w:name w:val="Strong"/>
    <w:basedOn w:val="DefaultParagraphFont"/>
    <w:uiPriority w:val="22"/>
    <w:qFormat/>
    <w:rsid w:val="00963036"/>
    <w:rPr>
      <w:b/>
      <w:bCs/>
    </w:rPr>
  </w:style>
  <w:style w:type="table" w:styleId="TableGrid">
    <w:name w:val="Table Grid"/>
    <w:basedOn w:val="TableNormal"/>
    <w:uiPriority w:val="39"/>
    <w:qFormat/>
    <w:rsid w:val="0096303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1 Char"/>
    <w:link w:val="ListParagraph"/>
    <w:uiPriority w:val="34"/>
    <w:locked/>
    <w:rsid w:val="00963036"/>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ai.com/blog/chatgp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openai.com/research" TargetMode="External"/><Relationship Id="rId4" Type="http://schemas.openxmlformats.org/officeDocument/2006/relationships/webSettings" Target="webSettings.xml"/><Relationship Id="rId9" Type="http://schemas.openxmlformats.org/officeDocument/2006/relationships/hyperlink" Target="https://doi.org/10.1016/j.lindif.2023.102274"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3FF"/>
    <w:rsid w:val="002D23FF"/>
    <w:rsid w:val="00655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F7F7B385FA4A759AF4C6192DC81595">
    <w:name w:val="A4F7F7B385FA4A759AF4C6192DC81595"/>
    <w:rsid w:val="002D23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3278</Words>
  <Characters>18685</Characters>
  <Application>Microsoft Office Word</Application>
  <DocSecurity>0</DocSecurity>
  <Lines>155</Lines>
  <Paragraphs>43</Paragraphs>
  <ScaleCrop>false</ScaleCrop>
  <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1</cp:revision>
  <dcterms:created xsi:type="dcterms:W3CDTF">2025-09-23T07:16:00Z</dcterms:created>
  <dcterms:modified xsi:type="dcterms:W3CDTF">2025-09-23T07:17:00Z</dcterms:modified>
</cp:coreProperties>
</file>